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7D505" w14:textId="024FCA6A" w:rsidR="009418C7" w:rsidRPr="00E207F7" w:rsidRDefault="00452B9C" w:rsidP="00E207F7">
      <w:pPr>
        <w:jc w:val="center"/>
        <w:rPr>
          <w:b/>
          <w:sz w:val="28"/>
          <w:szCs w:val="28"/>
        </w:rPr>
      </w:pPr>
      <w:r w:rsidRPr="00E207F7">
        <w:rPr>
          <w:b/>
          <w:sz w:val="28"/>
          <w:szCs w:val="28"/>
        </w:rPr>
        <w:t xml:space="preserve">VALORACIÓN DE </w:t>
      </w:r>
      <w:r w:rsidR="00E207F7" w:rsidRPr="00E207F7">
        <w:rPr>
          <w:b/>
          <w:sz w:val="28"/>
          <w:szCs w:val="28"/>
        </w:rPr>
        <w:t>SESGO DE ENSAYOS CLÍNICOS (RoB2)</w:t>
      </w:r>
    </w:p>
    <w:p w14:paraId="1FE41DCD" w14:textId="20945A92" w:rsidR="009418C7" w:rsidRPr="00E207F7" w:rsidRDefault="00E207F7" w:rsidP="00E207F7">
      <w:pPr>
        <w:jc w:val="center"/>
        <w:rPr>
          <w:b/>
          <w:sz w:val="28"/>
          <w:szCs w:val="28"/>
        </w:rPr>
      </w:pPr>
      <w:r w:rsidRPr="00E207F7">
        <w:rPr>
          <w:b/>
          <w:sz w:val="28"/>
          <w:szCs w:val="28"/>
        </w:rPr>
        <w:t xml:space="preserve">Datos requeridos para el análisis en software </w:t>
      </w:r>
      <w:proofErr w:type="spellStart"/>
      <w:r w:rsidRPr="00E207F7">
        <w:rPr>
          <w:b/>
          <w:sz w:val="28"/>
          <w:szCs w:val="28"/>
        </w:rPr>
        <w:t>RevMan</w:t>
      </w:r>
      <w:proofErr w:type="spellEnd"/>
    </w:p>
    <w:tbl>
      <w:tblPr>
        <w:tblStyle w:val="Tablaconcuadrcula"/>
        <w:tblW w:w="5690" w:type="pct"/>
        <w:tblInd w:w="-601" w:type="dxa"/>
        <w:tblLook w:val="04A0" w:firstRow="1" w:lastRow="0" w:firstColumn="1" w:lastColumn="0" w:noHBand="0" w:noVBand="1"/>
      </w:tblPr>
      <w:tblGrid>
        <w:gridCol w:w="2526"/>
        <w:gridCol w:w="6494"/>
      </w:tblGrid>
      <w:tr w:rsidR="00A713D2" w:rsidRPr="007A5A58" w14:paraId="10AE1D0F" w14:textId="77777777" w:rsidTr="000B2B95">
        <w:tc>
          <w:tcPr>
            <w:tcW w:w="1400" w:type="pct"/>
          </w:tcPr>
          <w:p w14:paraId="36960D11" w14:textId="0E4CAD5A" w:rsidR="00A713D2" w:rsidRPr="007A5A58" w:rsidRDefault="00A713D2" w:rsidP="00A713D2">
            <w:pPr>
              <w:rPr>
                <w:b/>
                <w:sz w:val="24"/>
                <w:szCs w:val="24"/>
              </w:rPr>
            </w:pPr>
            <w:r w:rsidRPr="007A5A58">
              <w:rPr>
                <w:b/>
                <w:sz w:val="24"/>
                <w:szCs w:val="24"/>
              </w:rPr>
              <w:t>Número de registro:</w:t>
            </w:r>
          </w:p>
        </w:tc>
        <w:tc>
          <w:tcPr>
            <w:tcW w:w="3600" w:type="pct"/>
          </w:tcPr>
          <w:p w14:paraId="453C6904" w14:textId="1DBED248" w:rsidR="00A713D2" w:rsidRPr="007A5A58" w:rsidRDefault="00A713D2" w:rsidP="00A713D2">
            <w:pPr>
              <w:rPr>
                <w:sz w:val="24"/>
                <w:szCs w:val="24"/>
              </w:rPr>
            </w:pPr>
          </w:p>
        </w:tc>
      </w:tr>
      <w:tr w:rsidR="00A713D2" w:rsidRPr="007A5A58" w14:paraId="07D749AD" w14:textId="77777777" w:rsidTr="000B2B95">
        <w:tc>
          <w:tcPr>
            <w:tcW w:w="1400" w:type="pct"/>
          </w:tcPr>
          <w:p w14:paraId="029D7496" w14:textId="6E29B33E" w:rsidR="00A713D2" w:rsidRPr="007A5A58" w:rsidRDefault="00A713D2" w:rsidP="00A713D2">
            <w:pPr>
              <w:rPr>
                <w:b/>
                <w:sz w:val="24"/>
                <w:szCs w:val="24"/>
              </w:rPr>
            </w:pPr>
            <w:r w:rsidRPr="007A5A58">
              <w:rPr>
                <w:b/>
                <w:sz w:val="24"/>
                <w:szCs w:val="24"/>
              </w:rPr>
              <w:t>Autor año:</w:t>
            </w:r>
          </w:p>
        </w:tc>
        <w:tc>
          <w:tcPr>
            <w:tcW w:w="3600" w:type="pct"/>
          </w:tcPr>
          <w:p w14:paraId="338FBB2F" w14:textId="3C95CB3B" w:rsidR="00A713D2" w:rsidRPr="007A5A58" w:rsidRDefault="00A713D2" w:rsidP="00A713D2">
            <w:pPr>
              <w:rPr>
                <w:sz w:val="24"/>
                <w:szCs w:val="24"/>
              </w:rPr>
            </w:pPr>
          </w:p>
        </w:tc>
      </w:tr>
      <w:tr w:rsidR="00A713D2" w:rsidRPr="007A5A58" w14:paraId="5F8B1B04" w14:textId="77777777" w:rsidTr="000B2B95">
        <w:tc>
          <w:tcPr>
            <w:tcW w:w="1400" w:type="pct"/>
          </w:tcPr>
          <w:p w14:paraId="6932325C" w14:textId="53C2AB12" w:rsidR="00A713D2" w:rsidRPr="007A5A58" w:rsidRDefault="00A713D2" w:rsidP="00A713D2">
            <w:pPr>
              <w:rPr>
                <w:b/>
                <w:sz w:val="24"/>
                <w:szCs w:val="24"/>
              </w:rPr>
            </w:pPr>
            <w:r w:rsidRPr="007A5A58">
              <w:rPr>
                <w:b/>
                <w:sz w:val="24"/>
                <w:szCs w:val="24"/>
              </w:rPr>
              <w:t xml:space="preserve">Título: </w:t>
            </w:r>
          </w:p>
        </w:tc>
        <w:tc>
          <w:tcPr>
            <w:tcW w:w="3600" w:type="pct"/>
          </w:tcPr>
          <w:p w14:paraId="44A4A57A" w14:textId="59A25D51" w:rsidR="00A713D2" w:rsidRPr="007A5A58" w:rsidRDefault="00A713D2" w:rsidP="00A713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AC46C30" w14:textId="77777777" w:rsidR="00A6182E" w:rsidRDefault="00A6182E" w:rsidP="001D7A4A">
      <w:pPr>
        <w:spacing w:after="0"/>
        <w:rPr>
          <w:lang w:val="en-US"/>
        </w:rPr>
      </w:pPr>
    </w:p>
    <w:p w14:paraId="56DB485E" w14:textId="77777777" w:rsidR="00AE6C8B" w:rsidRPr="00A713D2" w:rsidRDefault="00AE6C8B" w:rsidP="001D7A4A">
      <w:pPr>
        <w:spacing w:after="0"/>
        <w:rPr>
          <w:lang w:val="en-US"/>
        </w:rPr>
      </w:pPr>
    </w:p>
    <w:tbl>
      <w:tblPr>
        <w:tblStyle w:val="Tablaconcuadrcula"/>
        <w:tblW w:w="5690" w:type="pct"/>
        <w:tblInd w:w="-601" w:type="dxa"/>
        <w:tblLook w:val="04A0" w:firstRow="1" w:lastRow="0" w:firstColumn="1" w:lastColumn="0" w:noHBand="0" w:noVBand="1"/>
      </w:tblPr>
      <w:tblGrid>
        <w:gridCol w:w="7167"/>
        <w:gridCol w:w="565"/>
        <w:gridCol w:w="642"/>
        <w:gridCol w:w="646"/>
      </w:tblGrid>
      <w:tr w:rsidR="00977029" w:rsidRPr="007A5A58" w14:paraId="45105AAB" w14:textId="77777777" w:rsidTr="00977029">
        <w:trPr>
          <w:trHeight w:val="20"/>
        </w:trPr>
        <w:tc>
          <w:tcPr>
            <w:tcW w:w="3973" w:type="pct"/>
            <w:vMerge w:val="restart"/>
            <w:vAlign w:val="center"/>
          </w:tcPr>
          <w:p w14:paraId="6EA4350C" w14:textId="17A2E734" w:rsidR="00E17D66" w:rsidRPr="007A5A58" w:rsidRDefault="00E17D66" w:rsidP="001F207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</w:rPr>
              <w:t>Dominio y preguntas de señalización</w:t>
            </w:r>
          </w:p>
        </w:tc>
        <w:tc>
          <w:tcPr>
            <w:tcW w:w="1027" w:type="pct"/>
            <w:gridSpan w:val="3"/>
          </w:tcPr>
          <w:p w14:paraId="7F463FF3" w14:textId="7D709C44" w:rsidR="00E17D66" w:rsidRPr="007A5A58" w:rsidRDefault="00E17D66" w:rsidP="00E17D66">
            <w:pPr>
              <w:jc w:val="center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</w:rPr>
              <w:t>Juicio</w:t>
            </w:r>
          </w:p>
        </w:tc>
      </w:tr>
      <w:tr w:rsidR="007C7C34" w:rsidRPr="007A5A58" w14:paraId="6DE96D78" w14:textId="77777777" w:rsidTr="00977029">
        <w:trPr>
          <w:trHeight w:val="20"/>
        </w:trPr>
        <w:tc>
          <w:tcPr>
            <w:tcW w:w="3973" w:type="pct"/>
            <w:vMerge/>
          </w:tcPr>
          <w:p w14:paraId="340BA425" w14:textId="05473402" w:rsidR="00E17D66" w:rsidRPr="007A5A58" w:rsidRDefault="00E17D66" w:rsidP="0081462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00FF00"/>
            <w:vAlign w:val="center"/>
          </w:tcPr>
          <w:p w14:paraId="3DA4E8CC" w14:textId="55168A6A" w:rsidR="00E17D66" w:rsidRPr="007A5A58" w:rsidRDefault="00E17D66" w:rsidP="001A13D8">
            <w:pPr>
              <w:jc w:val="center"/>
              <w:rPr>
                <w:b/>
                <w:bCs/>
                <w:sz w:val="24"/>
                <w:szCs w:val="24"/>
              </w:rPr>
            </w:pPr>
            <w:r w:rsidRPr="007C7C34">
              <w:rPr>
                <w:b/>
                <w:bCs/>
                <w:sz w:val="24"/>
                <w:szCs w:val="24"/>
                <w:highlight w:val="green"/>
              </w:rPr>
              <w:t>RB</w:t>
            </w:r>
          </w:p>
        </w:tc>
        <w:tc>
          <w:tcPr>
            <w:tcW w:w="356" w:type="pct"/>
            <w:shd w:val="clear" w:color="auto" w:fill="FFFF00"/>
            <w:vAlign w:val="center"/>
          </w:tcPr>
          <w:p w14:paraId="7A83AD47" w14:textId="45693C23" w:rsidR="00E17D66" w:rsidRPr="007A5A58" w:rsidRDefault="00E17D66" w:rsidP="001A13D8">
            <w:pPr>
              <w:jc w:val="center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  <w:highlight w:val="yellow"/>
              </w:rPr>
              <w:t>AP</w:t>
            </w:r>
          </w:p>
        </w:tc>
        <w:tc>
          <w:tcPr>
            <w:tcW w:w="358" w:type="pct"/>
            <w:shd w:val="clear" w:color="auto" w:fill="FF0000"/>
            <w:vAlign w:val="center"/>
          </w:tcPr>
          <w:p w14:paraId="289B6E76" w14:textId="1E6BD13A" w:rsidR="00E17D66" w:rsidRPr="007A5A58" w:rsidRDefault="00E17D66" w:rsidP="001A13D8">
            <w:pPr>
              <w:jc w:val="center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  <w:highlight w:val="red"/>
              </w:rPr>
              <w:t>RA</w:t>
            </w:r>
          </w:p>
        </w:tc>
      </w:tr>
      <w:tr w:rsidR="000B2B95" w:rsidRPr="007A5A58" w14:paraId="3C40ADC5" w14:textId="77777777" w:rsidTr="00977029">
        <w:trPr>
          <w:trHeight w:val="20"/>
        </w:trPr>
        <w:tc>
          <w:tcPr>
            <w:tcW w:w="3973" w:type="pct"/>
          </w:tcPr>
          <w:p w14:paraId="26B39363" w14:textId="3D8E0C63" w:rsidR="00E17D66" w:rsidRPr="007A5A58" w:rsidRDefault="00E17D66" w:rsidP="001F20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</w:rPr>
              <w:t>Sesgo que surge del proceso de aleatorización</w:t>
            </w:r>
          </w:p>
        </w:tc>
        <w:tc>
          <w:tcPr>
            <w:tcW w:w="313" w:type="pct"/>
          </w:tcPr>
          <w:p w14:paraId="522A051F" w14:textId="1D9A7C03" w:rsidR="00E17D66" w:rsidRPr="007A5A58" w:rsidRDefault="00E17D66" w:rsidP="00E17D66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56" w:type="pct"/>
          </w:tcPr>
          <w:p w14:paraId="31134D08" w14:textId="77777777" w:rsidR="00E17D66" w:rsidRPr="007A5A58" w:rsidRDefault="00E17D66" w:rsidP="009418C7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8" w:type="pct"/>
          </w:tcPr>
          <w:p w14:paraId="4C7EEC6B" w14:textId="77777777" w:rsidR="00E17D66" w:rsidRPr="007A5A58" w:rsidRDefault="00E17D66" w:rsidP="009418C7">
            <w:pPr>
              <w:rPr>
                <w:b/>
                <w:bCs/>
                <w:sz w:val="24"/>
                <w:szCs w:val="24"/>
                <w:highlight w:val="red"/>
              </w:rPr>
            </w:pPr>
          </w:p>
        </w:tc>
      </w:tr>
      <w:tr w:rsidR="00E17D66" w:rsidRPr="007A5A58" w14:paraId="1FB91218" w14:textId="77777777" w:rsidTr="000B2B95">
        <w:tc>
          <w:tcPr>
            <w:tcW w:w="5000" w:type="pct"/>
            <w:gridSpan w:val="4"/>
          </w:tcPr>
          <w:p w14:paraId="5E44CE1A" w14:textId="5A449772" w:rsidR="00E17D66" w:rsidRPr="007A5A58" w:rsidRDefault="00E17D66" w:rsidP="001F207F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7A5A58">
              <w:rPr>
                <w:rFonts w:cs="Arial"/>
                <w:sz w:val="24"/>
                <w:szCs w:val="24"/>
              </w:rPr>
              <w:t>¿</w:t>
            </w:r>
            <w:r w:rsidR="007C7C34">
              <w:rPr>
                <w:rFonts w:cs="Arial"/>
                <w:sz w:val="24"/>
                <w:szCs w:val="24"/>
              </w:rPr>
              <w:t xml:space="preserve">La </w:t>
            </w:r>
            <w:r w:rsidRPr="007A5A58">
              <w:rPr>
                <w:rFonts w:cs="Arial"/>
                <w:sz w:val="24"/>
                <w:szCs w:val="24"/>
              </w:rPr>
              <w:t xml:space="preserve">secuencia </w:t>
            </w:r>
            <w:r w:rsidR="007C7C34">
              <w:rPr>
                <w:rFonts w:cs="Arial"/>
                <w:sz w:val="24"/>
                <w:szCs w:val="24"/>
              </w:rPr>
              <w:t xml:space="preserve">de asignación fue </w:t>
            </w:r>
            <w:r w:rsidRPr="007A5A58">
              <w:rPr>
                <w:rFonts w:cs="Arial"/>
                <w:sz w:val="24"/>
                <w:szCs w:val="24"/>
              </w:rPr>
              <w:t>aleatoria?</w:t>
            </w:r>
          </w:p>
          <w:p w14:paraId="7373D47F" w14:textId="357C2A41" w:rsidR="00E17D66" w:rsidRPr="007A5A58" w:rsidRDefault="00E17D66" w:rsidP="001F207F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7A5A58">
              <w:rPr>
                <w:rFonts w:cs="Arial"/>
                <w:sz w:val="24"/>
                <w:szCs w:val="24"/>
              </w:rPr>
              <w:t>¿La secuencia se ocultó hasta que los participantes fueron inscritos y asignados a las intervenciones?</w:t>
            </w:r>
          </w:p>
          <w:p w14:paraId="4BFCCBA8" w14:textId="52FC28FB" w:rsidR="00E17D66" w:rsidRPr="007A5A58" w:rsidRDefault="00E17D66" w:rsidP="001F207F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7A5A58">
              <w:rPr>
                <w:rFonts w:cs="Arial"/>
                <w:sz w:val="24"/>
                <w:szCs w:val="24"/>
              </w:rPr>
              <w:t>¿Las diferencias iniciales entre los grupos de intervención sugi</w:t>
            </w:r>
            <w:r w:rsidR="007C7C34">
              <w:rPr>
                <w:rFonts w:cs="Arial"/>
                <w:sz w:val="24"/>
                <w:szCs w:val="24"/>
              </w:rPr>
              <w:t>rieron</w:t>
            </w:r>
            <w:r w:rsidRPr="007A5A58">
              <w:rPr>
                <w:rFonts w:cs="Arial"/>
                <w:sz w:val="24"/>
                <w:szCs w:val="24"/>
              </w:rPr>
              <w:t xml:space="preserve"> un problema con el proceso de aleatorización?</w:t>
            </w:r>
          </w:p>
          <w:p w14:paraId="41512E17" w14:textId="77777777" w:rsidR="00E17D66" w:rsidRPr="007A5A58" w:rsidRDefault="00E17D66" w:rsidP="001F207F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028E149A" w14:textId="74183BC2" w:rsidR="007D1B4C" w:rsidRPr="007A5A58" w:rsidRDefault="007D1B4C" w:rsidP="00E17D6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B2B95" w:rsidRPr="007A5A58" w14:paraId="6F8848E9" w14:textId="77777777" w:rsidTr="00977029">
        <w:tc>
          <w:tcPr>
            <w:tcW w:w="3973" w:type="pct"/>
          </w:tcPr>
          <w:p w14:paraId="19F7D467" w14:textId="7E0FC1E3" w:rsidR="005F032A" w:rsidRPr="007A5A58" w:rsidRDefault="00311698" w:rsidP="00311698">
            <w:pPr>
              <w:pStyle w:val="Prrafodelista"/>
              <w:numPr>
                <w:ilvl w:val="0"/>
                <w:numId w:val="4"/>
              </w:numPr>
              <w:spacing w:after="0"/>
              <w:rPr>
                <w:b/>
                <w:bCs/>
                <w:sz w:val="24"/>
                <w:szCs w:val="24"/>
              </w:rPr>
            </w:pPr>
            <w:bookmarkStart w:id="0" w:name="_Hlk167902115"/>
            <w:r w:rsidRPr="007A5A58">
              <w:rPr>
                <w:rFonts w:cs="Arial"/>
                <w:b/>
                <w:bCs/>
                <w:sz w:val="24"/>
                <w:szCs w:val="24"/>
              </w:rPr>
              <w:t>Sesgo debido a desviaciones de las intervenciones previstas</w:t>
            </w:r>
            <w:bookmarkEnd w:id="0"/>
            <w:r w:rsidR="00976504" w:rsidRPr="007A5A58">
              <w:rPr>
                <w:rFonts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3" w:type="pct"/>
            <w:vAlign w:val="center"/>
          </w:tcPr>
          <w:p w14:paraId="539C27F1" w14:textId="4A9436E9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8B52F0E" w14:textId="653ED815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49DAF225" w14:textId="49E5BB7F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11698" w:rsidRPr="007A5A58" w14:paraId="19EDD0EC" w14:textId="77777777" w:rsidTr="000B2B95">
        <w:tc>
          <w:tcPr>
            <w:tcW w:w="5000" w:type="pct"/>
            <w:gridSpan w:val="4"/>
          </w:tcPr>
          <w:p w14:paraId="6660303F" w14:textId="4BB9A8B1" w:rsidR="00311698" w:rsidRPr="007A5A58" w:rsidRDefault="000C07DC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¿Estaban los participantes conscientes de la intervención asignada durante el ensayo?</w:t>
            </w:r>
          </w:p>
          <w:p w14:paraId="7CFDD70E" w14:textId="1CB83149" w:rsidR="000C07DC" w:rsidRPr="007A5A58" w:rsidRDefault="008E37EB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¿Durante el ensayo, e</w:t>
            </w:r>
            <w:r w:rsidR="000C07DC" w:rsidRPr="007A5A58">
              <w:rPr>
                <w:sz w:val="24"/>
                <w:szCs w:val="24"/>
              </w:rPr>
              <w:t>staban los cuidadores y las personas que realizaban las intervenciones conscientes de la intervención asignada a los participantes?</w:t>
            </w:r>
          </w:p>
          <w:p w14:paraId="09814EE4" w14:textId="4494D578" w:rsidR="000C07DC" w:rsidRPr="004755EC" w:rsidRDefault="00FF1204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5EC">
              <w:rPr>
                <w:sz w:val="24"/>
                <w:szCs w:val="24"/>
              </w:rPr>
              <w:t xml:space="preserve">Si </w:t>
            </w:r>
            <w:r w:rsidR="00976504" w:rsidRPr="004755EC">
              <w:rPr>
                <w:sz w:val="24"/>
                <w:szCs w:val="24"/>
              </w:rPr>
              <w:t xml:space="preserve">1 </w:t>
            </w:r>
            <w:r w:rsidR="004755EC" w:rsidRPr="004755EC">
              <w:rPr>
                <w:sz w:val="24"/>
                <w:szCs w:val="24"/>
              </w:rPr>
              <w:t>o</w:t>
            </w:r>
            <w:r w:rsidR="00976504" w:rsidRPr="004755EC">
              <w:rPr>
                <w:sz w:val="24"/>
                <w:szCs w:val="24"/>
              </w:rPr>
              <w:t xml:space="preserve"> 2 es </w:t>
            </w:r>
            <w:r w:rsidRPr="004755EC">
              <w:rPr>
                <w:sz w:val="24"/>
                <w:szCs w:val="24"/>
              </w:rPr>
              <w:t>S/PS/Si</w:t>
            </w:r>
            <w:r w:rsidR="00976504" w:rsidRPr="004755EC">
              <w:rPr>
                <w:sz w:val="24"/>
                <w:szCs w:val="24"/>
              </w:rPr>
              <w:t>n</w:t>
            </w:r>
            <w:r w:rsidR="004755EC" w:rsidRPr="004755EC">
              <w:rPr>
                <w:sz w:val="24"/>
                <w:szCs w:val="24"/>
              </w:rPr>
              <w:t>:</w:t>
            </w:r>
            <w:r w:rsidRPr="004755EC">
              <w:rPr>
                <w:sz w:val="24"/>
                <w:szCs w:val="24"/>
              </w:rPr>
              <w:t xml:space="preserve"> </w:t>
            </w:r>
            <w:r w:rsidR="000C07DC" w:rsidRPr="004755EC">
              <w:rPr>
                <w:sz w:val="24"/>
                <w:szCs w:val="24"/>
              </w:rPr>
              <w:t>¿</w:t>
            </w:r>
            <w:r w:rsidRPr="004755EC">
              <w:rPr>
                <w:sz w:val="24"/>
                <w:szCs w:val="24"/>
              </w:rPr>
              <w:t>h</w:t>
            </w:r>
            <w:r w:rsidR="000C07DC" w:rsidRPr="004755EC">
              <w:rPr>
                <w:sz w:val="24"/>
                <w:szCs w:val="24"/>
              </w:rPr>
              <w:t>ubo desviaciones de la intervención prevista que surgieron debido a</w:t>
            </w:r>
            <w:r w:rsidR="008E37EB" w:rsidRPr="004755EC">
              <w:rPr>
                <w:sz w:val="24"/>
                <w:szCs w:val="24"/>
              </w:rPr>
              <w:t>l contexto de ensayo</w:t>
            </w:r>
            <w:r w:rsidRPr="004755EC">
              <w:rPr>
                <w:sz w:val="24"/>
                <w:szCs w:val="24"/>
              </w:rPr>
              <w:t>?</w:t>
            </w:r>
          </w:p>
          <w:p w14:paraId="1F2BFDC2" w14:textId="1ED52F6A" w:rsidR="000C07DC" w:rsidRPr="007A5A58" w:rsidRDefault="00FF1204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3 es S/PS</w:t>
            </w:r>
            <w:r w:rsidR="004755EC">
              <w:rPr>
                <w:sz w:val="24"/>
                <w:szCs w:val="24"/>
              </w:rPr>
              <w:t xml:space="preserve">: </w:t>
            </w:r>
            <w:r w:rsidRPr="007A5A58">
              <w:rPr>
                <w:sz w:val="24"/>
                <w:szCs w:val="24"/>
              </w:rPr>
              <w:t>¿es probable que estas desviaciones hayan afectado el resultado?</w:t>
            </w:r>
          </w:p>
          <w:p w14:paraId="5CCCAFAC" w14:textId="5B395CCA" w:rsidR="00FF1204" w:rsidRPr="007A5A58" w:rsidRDefault="00FF1204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 xml:space="preserve">Si </w:t>
            </w:r>
            <w:r w:rsidR="00976504" w:rsidRPr="007A5A58">
              <w:rPr>
                <w:sz w:val="24"/>
                <w:szCs w:val="24"/>
              </w:rPr>
              <w:t xml:space="preserve">4 es </w:t>
            </w:r>
            <w:r w:rsidRPr="007A5A58">
              <w:rPr>
                <w:sz w:val="24"/>
                <w:szCs w:val="24"/>
              </w:rPr>
              <w:t>S/PS/Sin</w:t>
            </w:r>
            <w:r w:rsidR="004755EC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¿estaban </w:t>
            </w:r>
            <w:r w:rsidR="004755EC">
              <w:rPr>
                <w:sz w:val="24"/>
                <w:szCs w:val="24"/>
              </w:rPr>
              <w:t>estas</w:t>
            </w:r>
            <w:r w:rsidRPr="007A5A58">
              <w:rPr>
                <w:sz w:val="24"/>
                <w:szCs w:val="24"/>
              </w:rPr>
              <w:t xml:space="preserve"> desviaciones de la intervención prevista equilibradas entre los grupos?</w:t>
            </w:r>
          </w:p>
          <w:p w14:paraId="6968D290" w14:textId="77777777" w:rsidR="00FF1204" w:rsidRPr="007A5A58" w:rsidRDefault="00FF1204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¿Se utilizó un análisis apropiado para estimar el efecto de la asignación a la intervención?</w:t>
            </w:r>
          </w:p>
          <w:p w14:paraId="0460CACD" w14:textId="414F8E6D" w:rsidR="00FF1204" w:rsidRPr="007A5A58" w:rsidRDefault="00FF1204" w:rsidP="001F20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 xml:space="preserve">Si </w:t>
            </w:r>
            <w:r w:rsidR="00976504" w:rsidRPr="007A5A58">
              <w:rPr>
                <w:sz w:val="24"/>
                <w:szCs w:val="24"/>
              </w:rPr>
              <w:t xml:space="preserve">6 es </w:t>
            </w:r>
            <w:r w:rsidRPr="007A5A58">
              <w:rPr>
                <w:sz w:val="24"/>
                <w:szCs w:val="24"/>
              </w:rPr>
              <w:t>N/PN/Sin</w:t>
            </w:r>
            <w:r w:rsidR="004755EC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</w:t>
            </w:r>
            <w:r w:rsidR="004755EC">
              <w:rPr>
                <w:sz w:val="24"/>
                <w:szCs w:val="24"/>
              </w:rPr>
              <w:t>h</w:t>
            </w:r>
            <w:r w:rsidRPr="007A5A58">
              <w:rPr>
                <w:sz w:val="24"/>
                <w:szCs w:val="24"/>
              </w:rPr>
              <w:t>ubo potencial para un impacto sustancial (en el resultado) por no analizar a los participantes en el grupo al que fueron asignados al azar?</w:t>
            </w:r>
          </w:p>
          <w:p w14:paraId="66A196D3" w14:textId="77777777" w:rsidR="00FF1204" w:rsidRPr="007A5A58" w:rsidRDefault="00FF1204" w:rsidP="001F207F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33608C29" w14:textId="17988097" w:rsidR="007D1B4C" w:rsidRPr="007A5A58" w:rsidRDefault="007D1B4C" w:rsidP="00FF120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2B95" w:rsidRPr="007A5A58" w14:paraId="5D0E53D1" w14:textId="77777777" w:rsidTr="00977029">
        <w:tc>
          <w:tcPr>
            <w:tcW w:w="3973" w:type="pct"/>
          </w:tcPr>
          <w:p w14:paraId="5A61F9D2" w14:textId="4A0F711E" w:rsidR="005F032A" w:rsidRPr="007A5A58" w:rsidRDefault="00311698" w:rsidP="001F207F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A5A58">
              <w:rPr>
                <w:rFonts w:cs="Arial"/>
                <w:b/>
                <w:bCs/>
                <w:sz w:val="24"/>
                <w:szCs w:val="24"/>
              </w:rPr>
              <w:t>Sesgo debido a la falta de datos de resultados.</w:t>
            </w:r>
          </w:p>
        </w:tc>
        <w:tc>
          <w:tcPr>
            <w:tcW w:w="313" w:type="pct"/>
            <w:vAlign w:val="center"/>
          </w:tcPr>
          <w:p w14:paraId="7BB9CBC5" w14:textId="330B6ED9" w:rsidR="004171AA" w:rsidRPr="007A5A58" w:rsidRDefault="004171AA" w:rsidP="001F20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1CB46A5" w14:textId="77777777" w:rsidR="004171AA" w:rsidRPr="007A5A58" w:rsidRDefault="004171AA" w:rsidP="001F20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0E61E802" w14:textId="391504B2" w:rsidR="004171AA" w:rsidRPr="007A5A58" w:rsidRDefault="004171AA" w:rsidP="001F20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11698" w:rsidRPr="007A5A58" w14:paraId="5D5C7529" w14:textId="77777777" w:rsidTr="000B2B95">
        <w:tc>
          <w:tcPr>
            <w:tcW w:w="5000" w:type="pct"/>
            <w:gridSpan w:val="4"/>
          </w:tcPr>
          <w:p w14:paraId="03F8ECCE" w14:textId="2D58A04D" w:rsidR="00311698" w:rsidRPr="007A5A58" w:rsidRDefault="002653FC" w:rsidP="001F20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¿</w:t>
            </w:r>
            <w:r w:rsidR="004755EC">
              <w:rPr>
                <w:sz w:val="24"/>
                <w:szCs w:val="24"/>
              </w:rPr>
              <w:t xml:space="preserve">Estuvieron </w:t>
            </w:r>
            <w:r w:rsidRPr="007A5A58">
              <w:rPr>
                <w:sz w:val="24"/>
                <w:szCs w:val="24"/>
              </w:rPr>
              <w:t>disponible</w:t>
            </w:r>
            <w:r w:rsidR="004755EC">
              <w:rPr>
                <w:sz w:val="24"/>
                <w:szCs w:val="24"/>
              </w:rPr>
              <w:t>s los datos para este resultado</w:t>
            </w:r>
            <w:r w:rsidRPr="007A5A58">
              <w:rPr>
                <w:sz w:val="24"/>
                <w:szCs w:val="24"/>
              </w:rPr>
              <w:t xml:space="preserve"> para todos, o casi todos, los participantes asignados al azar?</w:t>
            </w:r>
          </w:p>
          <w:p w14:paraId="5503602D" w14:textId="78A968AA" w:rsidR="002653FC" w:rsidRPr="007A5A58" w:rsidRDefault="002653FC" w:rsidP="001F20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1 es N/PN/Sin</w:t>
            </w:r>
            <w:r w:rsidR="004755EC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</w:t>
            </w:r>
            <w:r w:rsidR="007D1B4C" w:rsidRPr="007A5A58">
              <w:rPr>
                <w:sz w:val="24"/>
                <w:szCs w:val="24"/>
              </w:rPr>
              <w:t>e</w:t>
            </w:r>
            <w:r w:rsidRPr="007A5A58">
              <w:rPr>
                <w:sz w:val="24"/>
                <w:szCs w:val="24"/>
              </w:rPr>
              <w:t>xiste evidencia de que el resultado no estuvo sesgado por la falta de datos de resultados?</w:t>
            </w:r>
          </w:p>
          <w:p w14:paraId="08F2410B" w14:textId="2AB08F15" w:rsidR="002653FC" w:rsidRPr="007A5A58" w:rsidRDefault="002653FC" w:rsidP="001F20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2 es N/PN</w:t>
            </w:r>
            <w:r w:rsidR="004755EC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</w:t>
            </w:r>
            <w:r w:rsidR="007D1B4C" w:rsidRPr="007A5A58">
              <w:rPr>
                <w:sz w:val="24"/>
                <w:szCs w:val="24"/>
              </w:rPr>
              <w:t>¿podría la omisión en el resultado depende</w:t>
            </w:r>
            <w:r w:rsidR="004755EC">
              <w:rPr>
                <w:sz w:val="24"/>
                <w:szCs w:val="24"/>
              </w:rPr>
              <w:t>r</w:t>
            </w:r>
            <w:r w:rsidR="007D1B4C" w:rsidRPr="007A5A58">
              <w:rPr>
                <w:sz w:val="24"/>
                <w:szCs w:val="24"/>
              </w:rPr>
              <w:t xml:space="preserve"> de su verdadero valor?</w:t>
            </w:r>
          </w:p>
          <w:p w14:paraId="6E8FBF2C" w14:textId="1A0E4E76" w:rsidR="007D1B4C" w:rsidRPr="007A5A58" w:rsidRDefault="007D1B4C" w:rsidP="001F20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3 es S/PS/Sin</w:t>
            </w:r>
            <w:r w:rsidR="00AC51D4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¿es probable que la omisión en el resultado dependiera de su valor real?</w:t>
            </w:r>
          </w:p>
          <w:p w14:paraId="5FD66462" w14:textId="77777777" w:rsidR="007D1B4C" w:rsidRPr="007A5A58" w:rsidRDefault="007D1B4C" w:rsidP="001F207F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lastRenderedPageBreak/>
              <w:t xml:space="preserve">Justificación del juicio:  </w:t>
            </w:r>
          </w:p>
          <w:p w14:paraId="0A0E3037" w14:textId="6BCB96BB" w:rsidR="007D1B4C" w:rsidRPr="007A5A58" w:rsidRDefault="007D1B4C" w:rsidP="001F207F">
            <w:pPr>
              <w:jc w:val="both"/>
              <w:rPr>
                <w:sz w:val="24"/>
                <w:szCs w:val="24"/>
              </w:rPr>
            </w:pPr>
          </w:p>
        </w:tc>
      </w:tr>
      <w:tr w:rsidR="000B2B95" w:rsidRPr="007A5A58" w14:paraId="1DDD7FA5" w14:textId="77777777" w:rsidTr="00977029">
        <w:tc>
          <w:tcPr>
            <w:tcW w:w="3973" w:type="pct"/>
          </w:tcPr>
          <w:p w14:paraId="09B25085" w14:textId="4E08D87C" w:rsidR="00814622" w:rsidRPr="007A5A58" w:rsidRDefault="00311698" w:rsidP="001F207F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</w:rPr>
              <w:lastRenderedPageBreak/>
              <w:t>Sesgo en la medición del resultado.</w:t>
            </w:r>
          </w:p>
        </w:tc>
        <w:tc>
          <w:tcPr>
            <w:tcW w:w="313" w:type="pct"/>
            <w:vAlign w:val="center"/>
          </w:tcPr>
          <w:p w14:paraId="18C7BEC2" w14:textId="58A84B61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1EDD40B" w14:textId="77777777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5BEC9358" w14:textId="7CCEDA91" w:rsidR="004171AA" w:rsidRPr="007A5A58" w:rsidRDefault="004171AA" w:rsidP="00B8433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07DC" w:rsidRPr="007A5A58" w14:paraId="1E41C371" w14:textId="77777777" w:rsidTr="000B2B95">
        <w:tc>
          <w:tcPr>
            <w:tcW w:w="5000" w:type="pct"/>
            <w:gridSpan w:val="4"/>
          </w:tcPr>
          <w:p w14:paraId="018E7338" w14:textId="6B8EDD1F" w:rsidR="00AE6C8B" w:rsidRPr="007A5A58" w:rsidRDefault="007D1B4C" w:rsidP="001F20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¿El método para medir el resultado fue ina</w:t>
            </w:r>
            <w:r w:rsidR="00AC51D4">
              <w:rPr>
                <w:sz w:val="24"/>
                <w:szCs w:val="24"/>
              </w:rPr>
              <w:t>decuado</w:t>
            </w:r>
            <w:r w:rsidRPr="007A5A58">
              <w:rPr>
                <w:sz w:val="24"/>
                <w:szCs w:val="24"/>
              </w:rPr>
              <w:t>?</w:t>
            </w:r>
          </w:p>
          <w:p w14:paraId="6369BC0D" w14:textId="77777777" w:rsidR="00AC51D4" w:rsidRDefault="00AC51D4" w:rsidP="001F20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51D4">
              <w:rPr>
                <w:sz w:val="24"/>
                <w:szCs w:val="24"/>
              </w:rPr>
              <w:t>¿Podría haber sido diferente la medición o determinación del resultado entre los grupos de intervención?</w:t>
            </w:r>
          </w:p>
          <w:p w14:paraId="67366038" w14:textId="087DE823" w:rsidR="00AE6C8B" w:rsidRPr="007A5A58" w:rsidRDefault="00AE6C8B" w:rsidP="001F20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1 y 2</w:t>
            </w:r>
            <w:r w:rsidR="00AC51D4">
              <w:rPr>
                <w:sz w:val="24"/>
                <w:szCs w:val="24"/>
              </w:rPr>
              <w:t xml:space="preserve"> son</w:t>
            </w:r>
            <w:r w:rsidRPr="007A5A58">
              <w:rPr>
                <w:sz w:val="24"/>
                <w:szCs w:val="24"/>
              </w:rPr>
              <w:t xml:space="preserve"> N/PN/Sin</w:t>
            </w:r>
            <w:r w:rsidR="00AC51D4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¿estaban los evaluadores de resultados conscientes de la</w:t>
            </w:r>
            <w:r w:rsidR="00AC51D4">
              <w:rPr>
                <w:sz w:val="24"/>
                <w:szCs w:val="24"/>
              </w:rPr>
              <w:t xml:space="preserve"> </w:t>
            </w:r>
            <w:r w:rsidRPr="007A5A58">
              <w:rPr>
                <w:sz w:val="24"/>
                <w:szCs w:val="24"/>
              </w:rPr>
              <w:t>intervención recibida por los participantes del estudio?</w:t>
            </w:r>
          </w:p>
          <w:p w14:paraId="2538DFA9" w14:textId="0FC2F11B" w:rsidR="00AE6C8B" w:rsidRPr="007A5A58" w:rsidRDefault="00AE6C8B" w:rsidP="001F20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3 es S/PS/Sin</w:t>
            </w:r>
            <w:r w:rsidR="00AC51D4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</w:t>
            </w:r>
            <w:r w:rsidR="00AC51D4">
              <w:rPr>
                <w:sz w:val="24"/>
                <w:szCs w:val="24"/>
              </w:rPr>
              <w:t>p</w:t>
            </w:r>
            <w:r w:rsidRPr="007A5A58">
              <w:rPr>
                <w:sz w:val="24"/>
                <w:szCs w:val="24"/>
              </w:rPr>
              <w:t>odría la evaluación del resultado haber sido influenciada por el conocimiento de la intervención recibida?</w:t>
            </w:r>
          </w:p>
          <w:p w14:paraId="79EDA264" w14:textId="06B46782" w:rsidR="00AE6C8B" w:rsidRPr="007A5A58" w:rsidRDefault="00AE6C8B" w:rsidP="001F20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Si 4 es S/PS/Sin</w:t>
            </w:r>
            <w:r w:rsidR="00AC51D4">
              <w:rPr>
                <w:sz w:val="24"/>
                <w:szCs w:val="24"/>
              </w:rPr>
              <w:t>:</w:t>
            </w:r>
            <w:r w:rsidRPr="007A5A58">
              <w:rPr>
                <w:sz w:val="24"/>
                <w:szCs w:val="24"/>
              </w:rPr>
              <w:t xml:space="preserve"> ¿es probable que la evaluación del resultado estuviera influenciada por el conocimiento de la intervención recibida?</w:t>
            </w:r>
          </w:p>
          <w:p w14:paraId="0D40E33D" w14:textId="77777777" w:rsidR="00AE6C8B" w:rsidRPr="007A5A58" w:rsidRDefault="00AE6C8B" w:rsidP="001F207F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49AD73D6" w14:textId="34AA111A" w:rsidR="00AE6C8B" w:rsidRPr="007A5A58" w:rsidRDefault="00AE6C8B" w:rsidP="001F207F">
            <w:pPr>
              <w:jc w:val="both"/>
              <w:rPr>
                <w:sz w:val="24"/>
                <w:szCs w:val="24"/>
              </w:rPr>
            </w:pPr>
          </w:p>
        </w:tc>
      </w:tr>
      <w:tr w:rsidR="000B2B95" w:rsidRPr="007A5A58" w14:paraId="5CFF281D" w14:textId="77777777" w:rsidTr="00977029">
        <w:tc>
          <w:tcPr>
            <w:tcW w:w="3973" w:type="pct"/>
          </w:tcPr>
          <w:p w14:paraId="5576AD43" w14:textId="7973D881" w:rsidR="00814622" w:rsidRPr="007A5A58" w:rsidRDefault="000C07DC" w:rsidP="001F207F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A5A58">
              <w:rPr>
                <w:b/>
                <w:bCs/>
                <w:sz w:val="24"/>
                <w:szCs w:val="24"/>
              </w:rPr>
              <w:t>Sesgo en la selección del resultado informado.</w:t>
            </w:r>
          </w:p>
        </w:tc>
        <w:tc>
          <w:tcPr>
            <w:tcW w:w="313" w:type="pct"/>
            <w:vAlign w:val="center"/>
          </w:tcPr>
          <w:p w14:paraId="44E1D8C1" w14:textId="4B60AC31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7452FCB" w14:textId="2BB52E7B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244743C2" w14:textId="77777777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07DC" w:rsidRPr="007A5A58" w14:paraId="1429E3F5" w14:textId="77777777" w:rsidTr="000B2B95">
        <w:tc>
          <w:tcPr>
            <w:tcW w:w="5000" w:type="pct"/>
            <w:gridSpan w:val="4"/>
          </w:tcPr>
          <w:p w14:paraId="2203FE37" w14:textId="34DAC881" w:rsidR="00B40172" w:rsidRPr="00B40172" w:rsidRDefault="000B2B95" w:rsidP="001F207F">
            <w:pPr>
              <w:pStyle w:val="Prrafodelista"/>
              <w:numPr>
                <w:ilvl w:val="0"/>
                <w:numId w:val="12"/>
              </w:numPr>
              <w:tabs>
                <w:tab w:val="left" w:pos="15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 xml:space="preserve">¿Se analizaron los datos que produjeron este resultado de acuerdo con un plan de análisis </w:t>
            </w:r>
            <w:proofErr w:type="spellStart"/>
            <w:r w:rsidRPr="007A5A58">
              <w:rPr>
                <w:sz w:val="24"/>
                <w:szCs w:val="24"/>
              </w:rPr>
              <w:t>preespecificado</w:t>
            </w:r>
            <w:proofErr w:type="spellEnd"/>
            <w:r w:rsidRPr="007A5A58">
              <w:rPr>
                <w:sz w:val="24"/>
                <w:szCs w:val="24"/>
              </w:rPr>
              <w:t xml:space="preserve"> que se finalizó </w:t>
            </w:r>
            <w:r w:rsidR="00B40172" w:rsidRPr="00B40172">
              <w:rPr>
                <w:sz w:val="24"/>
                <w:szCs w:val="24"/>
              </w:rPr>
              <w:t>antes de que los datos de resultados no cegados estuvieran disponibles para el análisis?</w:t>
            </w:r>
          </w:p>
          <w:p w14:paraId="29F9E036" w14:textId="4D1F07DA" w:rsidR="000B2B95" w:rsidRPr="007A5A58" w:rsidRDefault="000B2B95" w:rsidP="001F207F">
            <w:pPr>
              <w:tabs>
                <w:tab w:val="left" w:pos="1590"/>
              </w:tabs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¿Es probable que el resultado numérico que se está evaluando haya sido seleccionado, sobre la base</w:t>
            </w:r>
            <w:r w:rsidR="00FD115C">
              <w:rPr>
                <w:sz w:val="24"/>
                <w:szCs w:val="24"/>
              </w:rPr>
              <w:t xml:space="preserve"> </w:t>
            </w:r>
            <w:r w:rsidRPr="007A5A58">
              <w:rPr>
                <w:sz w:val="24"/>
                <w:szCs w:val="24"/>
              </w:rPr>
              <w:t>de los resultados, de...</w:t>
            </w:r>
          </w:p>
          <w:p w14:paraId="7B9D118C" w14:textId="484ADD5F" w:rsidR="000B2B95" w:rsidRPr="007A5A58" w:rsidRDefault="000B2B95" w:rsidP="001F207F">
            <w:pPr>
              <w:pStyle w:val="Prrafodelista"/>
              <w:numPr>
                <w:ilvl w:val="0"/>
                <w:numId w:val="12"/>
              </w:numPr>
              <w:tabs>
                <w:tab w:val="left" w:pos="15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... múltiples mediciones de resultados elegibles (por ejemplo, escalas, definiciones, momentos temporales) dentro del dominio de resultados?</w:t>
            </w:r>
          </w:p>
          <w:p w14:paraId="4E61D877" w14:textId="7B1B5D8D" w:rsidR="000B2B95" w:rsidRPr="007A5A58" w:rsidRDefault="000B2B95" w:rsidP="001F207F">
            <w:pPr>
              <w:pStyle w:val="Prrafodelista"/>
              <w:numPr>
                <w:ilvl w:val="0"/>
                <w:numId w:val="12"/>
              </w:numPr>
              <w:tabs>
                <w:tab w:val="left" w:pos="15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A5A58">
              <w:rPr>
                <w:sz w:val="24"/>
                <w:szCs w:val="24"/>
              </w:rPr>
              <w:t>... múltiples análisis elegibles de los datos?</w:t>
            </w:r>
          </w:p>
          <w:p w14:paraId="5FB7F434" w14:textId="77777777" w:rsidR="000B2B95" w:rsidRPr="007A5A58" w:rsidRDefault="000B2B95" w:rsidP="001F207F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055E77E3" w14:textId="4FC2C259" w:rsidR="000B2B95" w:rsidRPr="007A5A58" w:rsidRDefault="000B2B95" w:rsidP="001F207F">
            <w:pPr>
              <w:tabs>
                <w:tab w:val="left" w:pos="1590"/>
              </w:tabs>
              <w:jc w:val="both"/>
              <w:rPr>
                <w:sz w:val="24"/>
                <w:szCs w:val="24"/>
              </w:rPr>
            </w:pPr>
          </w:p>
        </w:tc>
      </w:tr>
      <w:tr w:rsidR="000B2B95" w:rsidRPr="007A5A58" w14:paraId="178494E8" w14:textId="77777777" w:rsidTr="00977029">
        <w:tc>
          <w:tcPr>
            <w:tcW w:w="3973" w:type="pct"/>
          </w:tcPr>
          <w:p w14:paraId="261AF317" w14:textId="38FF03A5" w:rsidR="00814622" w:rsidRPr="007A5A58" w:rsidRDefault="000C07DC" w:rsidP="001F207F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A5A58">
              <w:rPr>
                <w:rFonts w:cs="Arial"/>
                <w:b/>
                <w:bCs/>
                <w:sz w:val="24"/>
                <w:szCs w:val="24"/>
              </w:rPr>
              <w:t>Otro sesgo</w:t>
            </w:r>
          </w:p>
        </w:tc>
        <w:tc>
          <w:tcPr>
            <w:tcW w:w="313" w:type="pct"/>
            <w:vAlign w:val="center"/>
          </w:tcPr>
          <w:p w14:paraId="72EC7EF6" w14:textId="56BAB97A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75CF99C0" w14:textId="77777777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384A5AA7" w14:textId="77777777" w:rsidR="004171AA" w:rsidRPr="007A5A58" w:rsidRDefault="004171AA" w:rsidP="002C0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07DC" w:rsidRPr="007A5A58" w14:paraId="6762F993" w14:textId="77777777" w:rsidTr="000B2B95">
        <w:tc>
          <w:tcPr>
            <w:tcW w:w="5000" w:type="pct"/>
            <w:gridSpan w:val="4"/>
          </w:tcPr>
          <w:p w14:paraId="0730C17A" w14:textId="77777777" w:rsidR="000B2B95" w:rsidRPr="007A5A58" w:rsidRDefault="000B2B95" w:rsidP="001F207F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7A5A58">
              <w:rPr>
                <w:rFonts w:cs="Arial"/>
                <w:i/>
                <w:iCs/>
                <w:sz w:val="24"/>
                <w:szCs w:val="24"/>
              </w:rPr>
              <w:t xml:space="preserve">Justificación del juicio:  </w:t>
            </w:r>
          </w:p>
          <w:p w14:paraId="1817E2C2" w14:textId="77777777" w:rsidR="000C07DC" w:rsidRPr="007A5A58" w:rsidRDefault="000C07DC" w:rsidP="001F20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0D61208" w14:textId="77777777" w:rsidR="007A5A58" w:rsidRDefault="007A5A58" w:rsidP="0036121B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bCs/>
          <w:sz w:val="20"/>
          <w:szCs w:val="20"/>
        </w:rPr>
      </w:pPr>
    </w:p>
    <w:p w14:paraId="3D292B20" w14:textId="77777777" w:rsidR="00977029" w:rsidRPr="00CB0622" w:rsidRDefault="00977029" w:rsidP="00977029">
      <w:pPr>
        <w:spacing w:after="0"/>
        <w:jc w:val="both"/>
        <w:rPr>
          <w:rFonts w:cs="Arial"/>
          <w:sz w:val="20"/>
          <w:szCs w:val="20"/>
        </w:rPr>
      </w:pPr>
      <w:r w:rsidRPr="004E5F9A">
        <w:rPr>
          <w:rFonts w:cs="Arial"/>
          <w:b/>
          <w:bCs/>
        </w:rPr>
        <w:t xml:space="preserve">Juicios: </w:t>
      </w:r>
      <w:r w:rsidRPr="004E5F9A">
        <w:rPr>
          <w:rFonts w:cs="Arial"/>
          <w:sz w:val="20"/>
          <w:szCs w:val="20"/>
          <w:highlight w:val="green"/>
        </w:rPr>
        <w:t xml:space="preserve">RB, riesgo de sesgo bajo; </w:t>
      </w:r>
      <w:r w:rsidRPr="004E5F9A">
        <w:rPr>
          <w:rFonts w:cs="Arial"/>
          <w:sz w:val="20"/>
          <w:szCs w:val="20"/>
          <w:highlight w:val="yellow"/>
        </w:rPr>
        <w:t xml:space="preserve">AP, algunas preocupaciones; </w:t>
      </w:r>
      <w:r w:rsidRPr="004E5F9A">
        <w:rPr>
          <w:rFonts w:cs="Arial"/>
          <w:sz w:val="20"/>
          <w:szCs w:val="20"/>
          <w:highlight w:val="red"/>
        </w:rPr>
        <w:t>RA, riesgo de sesgo alto</w:t>
      </w:r>
      <w:r w:rsidRPr="00C95399">
        <w:rPr>
          <w:rFonts w:cs="Arial"/>
          <w:sz w:val="20"/>
          <w:szCs w:val="20"/>
          <w:highlight w:val="red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42B537C4" w14:textId="77777777" w:rsidR="00977029" w:rsidRDefault="00977029" w:rsidP="0036121B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bCs/>
          <w:sz w:val="20"/>
          <w:szCs w:val="20"/>
        </w:rPr>
      </w:pPr>
    </w:p>
    <w:p w14:paraId="47EE635F" w14:textId="039F6AB9" w:rsidR="00977029" w:rsidRPr="00977029" w:rsidRDefault="000C07DC" w:rsidP="00977029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bCs/>
        </w:rPr>
      </w:pPr>
      <w:r w:rsidRPr="007A5A58">
        <w:rPr>
          <w:rFonts w:cs="Arial"/>
          <w:b/>
          <w:bCs/>
        </w:rPr>
        <w:t>Notas:</w:t>
      </w:r>
    </w:p>
    <w:p w14:paraId="2040A33C" w14:textId="48F57F1E" w:rsidR="00B40172" w:rsidRDefault="00B40172" w:rsidP="004E5F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cs="Arial"/>
        </w:rPr>
      </w:pPr>
      <w:r w:rsidRPr="007A5A58">
        <w:rPr>
          <w:rFonts w:cs="Arial"/>
        </w:rPr>
        <w:t>Las preguntas de señalización tienen cinco opciones de respuesta: sí (S), probablemente sí (PS), probablemente no (PN), no (N), y sin información (Sin)</w:t>
      </w:r>
      <w:r>
        <w:rPr>
          <w:rFonts w:cs="Arial"/>
        </w:rPr>
        <w:t xml:space="preserve">, </w:t>
      </w:r>
      <w:r w:rsidRPr="007A5A58">
        <w:rPr>
          <w:rFonts w:cs="Arial"/>
        </w:rPr>
        <w:t>consulte l</w:t>
      </w:r>
      <w:r w:rsidR="004E5F9A">
        <w:rPr>
          <w:rFonts w:cs="Arial"/>
        </w:rPr>
        <w:t>a orientación completa de la herramienta para emitir un juicio de riesgo de sesgo</w:t>
      </w:r>
      <w:r w:rsidR="00F3658F">
        <w:rPr>
          <w:rFonts w:cs="Arial"/>
        </w:rPr>
        <w:t xml:space="preserve">, </w:t>
      </w:r>
      <w:r w:rsidR="004E5F9A">
        <w:rPr>
          <w:rFonts w:cs="Arial"/>
        </w:rPr>
        <w:t>en</w:t>
      </w:r>
      <w:r w:rsidR="004E5F9A" w:rsidRPr="00631860">
        <w:rPr>
          <w:rFonts w:cstheme="minorHAnsi"/>
        </w:rPr>
        <w:t xml:space="preserve"> </w:t>
      </w:r>
      <w:hyperlink r:id="rId7" w:history="1">
        <w:r w:rsidR="00F3658F" w:rsidRPr="00631860">
          <w:rPr>
            <w:rStyle w:val="Hipervnculo"/>
            <w:rFonts w:cstheme="minorHAnsi"/>
          </w:rPr>
          <w:t>RoB2</w:t>
        </w:r>
      </w:hyperlink>
    </w:p>
    <w:p w14:paraId="65650167" w14:textId="77572A0B" w:rsidR="00977029" w:rsidRPr="00B40172" w:rsidRDefault="001F207F" w:rsidP="004E5F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cs="Arial"/>
        </w:rPr>
      </w:pPr>
      <w:r>
        <w:rPr>
          <w:rFonts w:cs="Arial"/>
        </w:rPr>
        <w:t>E</w:t>
      </w:r>
      <w:r w:rsidR="00977029">
        <w:rPr>
          <w:rFonts w:cs="Arial"/>
        </w:rPr>
        <w:t>l juicio de riesgo de sesgo</w:t>
      </w:r>
      <w:r>
        <w:rPr>
          <w:rFonts w:cs="Arial"/>
        </w:rPr>
        <w:t xml:space="preserve"> tiene </w:t>
      </w:r>
      <w:r w:rsidR="00977029">
        <w:rPr>
          <w:rFonts w:cs="Arial"/>
        </w:rPr>
        <w:t>tres opciones: RB, AP o RA.</w:t>
      </w:r>
      <w:r>
        <w:rPr>
          <w:rFonts w:cs="Arial"/>
        </w:rPr>
        <w:t xml:space="preserve"> En cada casilla señalar con una </w:t>
      </w:r>
      <w:r w:rsidRPr="001F207F">
        <w:rPr>
          <w:rFonts w:cs="Arial"/>
          <w:b/>
          <w:bCs/>
        </w:rPr>
        <w:t xml:space="preserve">X </w:t>
      </w:r>
      <w:r>
        <w:rPr>
          <w:rFonts w:cs="Arial"/>
        </w:rPr>
        <w:t>el juicio declarado por el revisor.</w:t>
      </w:r>
    </w:p>
    <w:p w14:paraId="33BFAA34" w14:textId="7B60CD3B" w:rsidR="00A931D5" w:rsidRPr="007A5A58" w:rsidRDefault="00A931D5" w:rsidP="007A5A5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bCs/>
        </w:rPr>
      </w:pPr>
      <w:r w:rsidRPr="007A5A58">
        <w:rPr>
          <w:rFonts w:cs="Arial"/>
        </w:rPr>
        <w:t>En todos los dominios se debe especifica</w:t>
      </w:r>
      <w:r w:rsidR="000C07DC" w:rsidRPr="007A5A58">
        <w:rPr>
          <w:rFonts w:cs="Arial"/>
        </w:rPr>
        <w:t>r la justificación de</w:t>
      </w:r>
      <w:r w:rsidR="0036121B" w:rsidRPr="007A5A58">
        <w:rPr>
          <w:rFonts w:cs="Arial"/>
        </w:rPr>
        <w:t>l juicio</w:t>
      </w:r>
      <w:r w:rsidR="004E5F9A">
        <w:rPr>
          <w:rFonts w:cs="Arial"/>
        </w:rPr>
        <w:t>.</w:t>
      </w:r>
    </w:p>
    <w:p w14:paraId="1266F110" w14:textId="5A808AA5" w:rsidR="00976504" w:rsidRPr="007A5A58" w:rsidRDefault="00976504" w:rsidP="000C07DC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</w:rPr>
      </w:pPr>
      <w:r w:rsidRPr="007A5A58">
        <w:rPr>
          <w:rFonts w:cs="Arial"/>
        </w:rPr>
        <w:t xml:space="preserve">* Las preguntas </w:t>
      </w:r>
      <w:r w:rsidR="004755EC">
        <w:rPr>
          <w:rFonts w:cs="Arial"/>
        </w:rPr>
        <w:t xml:space="preserve">de señalización </w:t>
      </w:r>
      <w:r w:rsidRPr="007A5A58">
        <w:rPr>
          <w:rFonts w:cs="Arial"/>
        </w:rPr>
        <w:t>que se presentan son para cuando el interés de los autores de la revisión está en el efecto de la asignación a la intervención, para cuando el interés es evaluar el efecto de adherirse a la intervención consulte las preguntas de señalización de la guía original.</w:t>
      </w:r>
    </w:p>
    <w:p w14:paraId="3E1003C8" w14:textId="6363B140" w:rsidR="00C760B7" w:rsidRPr="004E5F9A" w:rsidRDefault="00C760B7" w:rsidP="004E5F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</w:rPr>
      </w:pPr>
      <w:r w:rsidRPr="007A5A58">
        <w:rPr>
          <w:rFonts w:cs="Arial"/>
        </w:rPr>
        <w:lastRenderedPageBreak/>
        <w:t>Se rec</w:t>
      </w:r>
      <w:r w:rsidR="00527B7D" w:rsidRPr="007A5A58">
        <w:rPr>
          <w:rFonts w:cs="Arial"/>
        </w:rPr>
        <w:t xml:space="preserve">omienda </w:t>
      </w:r>
      <w:r w:rsidR="00311698" w:rsidRPr="007A5A58">
        <w:rPr>
          <w:rFonts w:cs="Arial"/>
        </w:rPr>
        <w:t xml:space="preserve">consultar </w:t>
      </w:r>
      <w:r w:rsidR="00527B7D" w:rsidRPr="007A5A58">
        <w:rPr>
          <w:rFonts w:cs="Arial"/>
        </w:rPr>
        <w:t>el “Manual de Co</w:t>
      </w:r>
      <w:r w:rsidRPr="007A5A58">
        <w:rPr>
          <w:rFonts w:cs="Arial"/>
        </w:rPr>
        <w:t>chrane Capítulo 8”</w:t>
      </w:r>
      <w:r w:rsidR="004E5F9A">
        <w:rPr>
          <w:rFonts w:cs="Arial"/>
        </w:rPr>
        <w:t xml:space="preserve">. </w:t>
      </w:r>
      <w:r w:rsidRPr="004E5F9A">
        <w:rPr>
          <w:rFonts w:cs="Arial"/>
        </w:rPr>
        <w:t xml:space="preserve">Disponible en: </w:t>
      </w:r>
      <w:hyperlink r:id="rId8" w:history="1">
        <w:r w:rsidR="00F3658F" w:rsidRPr="00873525">
          <w:rPr>
            <w:rStyle w:val="Hipervnculo"/>
            <w:rFonts w:ascii="Calibri" w:eastAsia="Times New Roman" w:hAnsi="Calibri" w:cs="Segoe UI"/>
            <w:bdr w:val="none" w:sz="0" w:space="0" w:color="auto" w:frame="1"/>
            <w:lang w:eastAsia="es-ES"/>
          </w:rPr>
          <w:t>https://training.cochrane.org/handbook/current</w:t>
        </w:r>
      </w:hyperlink>
      <w:r w:rsidRPr="004E5F9A">
        <w:rPr>
          <w:rFonts w:cs="Arial"/>
        </w:rPr>
        <w:t xml:space="preserve"> </w:t>
      </w:r>
    </w:p>
    <w:p w14:paraId="785B5A57" w14:textId="77777777" w:rsidR="004E5F9A" w:rsidRDefault="004E5F9A" w:rsidP="004E5F9A">
      <w:pPr>
        <w:spacing w:after="0"/>
        <w:jc w:val="both"/>
        <w:rPr>
          <w:rFonts w:cs="Arial"/>
        </w:rPr>
      </w:pPr>
    </w:p>
    <w:sectPr w:rsidR="004E5F9A" w:rsidSect="000B2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5259" w14:textId="77777777" w:rsidR="003A0703" w:rsidRDefault="003A0703" w:rsidP="00452B9C">
      <w:pPr>
        <w:spacing w:after="0" w:line="240" w:lineRule="auto"/>
      </w:pPr>
      <w:r>
        <w:separator/>
      </w:r>
    </w:p>
  </w:endnote>
  <w:endnote w:type="continuationSeparator" w:id="0">
    <w:p w14:paraId="7A1B50A5" w14:textId="77777777" w:rsidR="003A0703" w:rsidRDefault="003A0703" w:rsidP="004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8690" w14:textId="77777777" w:rsidR="00FE413B" w:rsidRDefault="00FE41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244957"/>
      <w:docPartObj>
        <w:docPartGallery w:val="Page Numbers (Bottom of Page)"/>
        <w:docPartUnique/>
      </w:docPartObj>
    </w:sdtPr>
    <w:sdtEndPr/>
    <w:sdtContent>
      <w:p w14:paraId="7FB631DD" w14:textId="1C237257" w:rsidR="00452B9C" w:rsidRDefault="00452B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3B">
          <w:rPr>
            <w:noProof/>
          </w:rPr>
          <w:t>1</w:t>
        </w:r>
        <w:r>
          <w:fldChar w:fldCharType="end"/>
        </w:r>
      </w:p>
    </w:sdtContent>
  </w:sdt>
  <w:p w14:paraId="0BA3EE57" w14:textId="77777777" w:rsidR="00452B9C" w:rsidRDefault="00452B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66A2" w14:textId="77777777" w:rsidR="00FE413B" w:rsidRDefault="00FE41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1FD1" w14:textId="77777777" w:rsidR="003A0703" w:rsidRDefault="003A0703" w:rsidP="00452B9C">
      <w:pPr>
        <w:spacing w:after="0" w:line="240" w:lineRule="auto"/>
      </w:pPr>
      <w:r>
        <w:separator/>
      </w:r>
    </w:p>
  </w:footnote>
  <w:footnote w:type="continuationSeparator" w:id="0">
    <w:p w14:paraId="0358DD41" w14:textId="77777777" w:rsidR="003A0703" w:rsidRDefault="003A0703" w:rsidP="0045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6632F" w14:textId="77777777" w:rsidR="00FE413B" w:rsidRDefault="00FE4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CD59" w14:textId="09D949BD" w:rsidR="00A35AA4" w:rsidRPr="00A35AA4" w:rsidRDefault="001A13D8" w:rsidP="00A35AA4">
    <w:pPr>
      <w:tabs>
        <w:tab w:val="center" w:pos="4252"/>
        <w:tab w:val="right" w:pos="8504"/>
      </w:tabs>
      <w:spacing w:after="0" w:line="240" w:lineRule="auto"/>
      <w:jc w:val="right"/>
    </w:pPr>
    <w:r w:rsidRPr="00A35AA4"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454F0D4A" wp14:editId="18154AD6">
          <wp:simplePos x="0" y="0"/>
          <wp:positionH relativeFrom="column">
            <wp:posOffset>-342900</wp:posOffset>
          </wp:positionH>
          <wp:positionV relativeFrom="paragraph">
            <wp:posOffset>-8890</wp:posOffset>
          </wp:positionV>
          <wp:extent cx="548640" cy="61595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AA4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445261F" wp14:editId="0AF5F06D">
          <wp:simplePos x="0" y="0"/>
          <wp:positionH relativeFrom="column">
            <wp:posOffset>102870</wp:posOffset>
          </wp:positionH>
          <wp:positionV relativeFrom="paragraph">
            <wp:posOffset>-34290</wp:posOffset>
          </wp:positionV>
          <wp:extent cx="1414145" cy="70675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48A00" w14:textId="77777777" w:rsidR="00A35AA4" w:rsidRPr="00A35AA4" w:rsidRDefault="00A35AA4" w:rsidP="001A13D8">
    <w:pPr>
      <w:tabs>
        <w:tab w:val="center" w:pos="4252"/>
        <w:tab w:val="right" w:pos="8504"/>
      </w:tabs>
      <w:spacing w:after="0" w:line="240" w:lineRule="auto"/>
      <w:jc w:val="right"/>
    </w:pPr>
    <w:r w:rsidRPr="00A35AA4">
      <w:t>Red Académica Asesora de Revisiones Sistemáticas</w:t>
    </w:r>
  </w:p>
  <w:p w14:paraId="5E5F0474" w14:textId="1210B35F" w:rsidR="00A35AA4" w:rsidRPr="00A35AA4" w:rsidRDefault="00FE413B" w:rsidP="001A13D8">
    <w:pPr>
      <w:tabs>
        <w:tab w:val="center" w:pos="4252"/>
        <w:tab w:val="right" w:pos="8504"/>
      </w:tabs>
      <w:spacing w:after="0" w:line="240" w:lineRule="auto"/>
      <w:jc w:val="right"/>
    </w:pPr>
    <w:r>
      <w:t xml:space="preserve">Proyecto PAPIME </w:t>
    </w:r>
    <w:r>
      <w:t>PE210523</w:t>
    </w:r>
    <w:bookmarkStart w:id="1" w:name="_GoBack"/>
    <w:bookmarkEnd w:id="1"/>
  </w:p>
  <w:p w14:paraId="7E3AC9E7" w14:textId="720D99AD" w:rsidR="00A35AA4" w:rsidRPr="00A35AA4" w:rsidRDefault="00A35AA4" w:rsidP="00A35AA4">
    <w:pPr>
      <w:tabs>
        <w:tab w:val="center" w:pos="4252"/>
        <w:tab w:val="right" w:pos="8504"/>
      </w:tabs>
      <w:spacing w:after="0" w:line="240" w:lineRule="auto"/>
    </w:pPr>
  </w:p>
  <w:p w14:paraId="3060951C" w14:textId="0ECD8726" w:rsidR="00A35AA4" w:rsidRPr="00A35AA4" w:rsidRDefault="000B2B95" w:rsidP="00A35AA4">
    <w:pPr>
      <w:tabs>
        <w:tab w:val="center" w:pos="4252"/>
        <w:tab w:val="right" w:pos="8504"/>
      </w:tabs>
      <w:spacing w:after="0" w:line="240" w:lineRule="auto"/>
    </w:pPr>
    <w:r w:rsidRPr="00A35A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9FFBD11" wp14:editId="0C7F5926">
              <wp:simplePos x="0" y="0"/>
              <wp:positionH relativeFrom="column">
                <wp:posOffset>-431653</wp:posOffset>
              </wp:positionH>
              <wp:positionV relativeFrom="paragraph">
                <wp:posOffset>92075</wp:posOffset>
              </wp:positionV>
              <wp:extent cx="5850890" cy="0"/>
              <wp:effectExtent l="38100" t="38100" r="73660" b="952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89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D9EBB" id="Conector recto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7.25pt" to="426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" strokecolor="#4f81bd" strokeweight="2pt">
              <v:shadow on="t" color="black" opacity="24903f" origin=",.5" offset="0,.55556mm"/>
            </v:line>
          </w:pict>
        </mc:Fallback>
      </mc:AlternateContent>
    </w:r>
  </w:p>
  <w:p w14:paraId="08374DA7" w14:textId="77777777" w:rsidR="00A35AA4" w:rsidRDefault="00A35A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64C9" w14:textId="77777777" w:rsidR="00FE413B" w:rsidRDefault="00FE41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ABC"/>
    <w:multiLevelType w:val="hybridMultilevel"/>
    <w:tmpl w:val="6E6C82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81E17"/>
    <w:multiLevelType w:val="hybridMultilevel"/>
    <w:tmpl w:val="D2860256"/>
    <w:lvl w:ilvl="0" w:tplc="0ED42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42D19"/>
    <w:multiLevelType w:val="hybridMultilevel"/>
    <w:tmpl w:val="B22A810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4BE"/>
    <w:multiLevelType w:val="hybridMultilevel"/>
    <w:tmpl w:val="2126F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7750"/>
    <w:multiLevelType w:val="hybridMultilevel"/>
    <w:tmpl w:val="40D0DD62"/>
    <w:lvl w:ilvl="0" w:tplc="F496B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9569C"/>
    <w:multiLevelType w:val="hybridMultilevel"/>
    <w:tmpl w:val="D39822DC"/>
    <w:lvl w:ilvl="0" w:tplc="D4681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072C3"/>
    <w:multiLevelType w:val="hybridMultilevel"/>
    <w:tmpl w:val="60FC18CE"/>
    <w:lvl w:ilvl="0" w:tplc="BA7015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CD9"/>
    <w:multiLevelType w:val="hybridMultilevel"/>
    <w:tmpl w:val="BDBE94F0"/>
    <w:lvl w:ilvl="0" w:tplc="5B8C7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6C69"/>
    <w:multiLevelType w:val="hybridMultilevel"/>
    <w:tmpl w:val="91BC76D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6E97"/>
    <w:multiLevelType w:val="hybridMultilevel"/>
    <w:tmpl w:val="8FA8A958"/>
    <w:lvl w:ilvl="0" w:tplc="D4289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F82AEC"/>
    <w:multiLevelType w:val="hybridMultilevel"/>
    <w:tmpl w:val="B3A8A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5DE7"/>
    <w:multiLevelType w:val="hybridMultilevel"/>
    <w:tmpl w:val="8DFEAFE8"/>
    <w:lvl w:ilvl="0" w:tplc="08D42C3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B"/>
    <w:rsid w:val="0000279D"/>
    <w:rsid w:val="00002E5B"/>
    <w:rsid w:val="00004B7F"/>
    <w:rsid w:val="00011347"/>
    <w:rsid w:val="0001341B"/>
    <w:rsid w:val="00021200"/>
    <w:rsid w:val="000228C3"/>
    <w:rsid w:val="00036887"/>
    <w:rsid w:val="00040764"/>
    <w:rsid w:val="000411B7"/>
    <w:rsid w:val="00044B65"/>
    <w:rsid w:val="00046AF0"/>
    <w:rsid w:val="00053352"/>
    <w:rsid w:val="000539A0"/>
    <w:rsid w:val="0005503D"/>
    <w:rsid w:val="000671AB"/>
    <w:rsid w:val="00071971"/>
    <w:rsid w:val="00072BFB"/>
    <w:rsid w:val="000946CE"/>
    <w:rsid w:val="000960E8"/>
    <w:rsid w:val="000B0022"/>
    <w:rsid w:val="000B2B95"/>
    <w:rsid w:val="000B448B"/>
    <w:rsid w:val="000B486B"/>
    <w:rsid w:val="000B4F70"/>
    <w:rsid w:val="000B5782"/>
    <w:rsid w:val="000B65F5"/>
    <w:rsid w:val="000B7EDF"/>
    <w:rsid w:val="000C07DC"/>
    <w:rsid w:val="000C2D1C"/>
    <w:rsid w:val="000D0B2A"/>
    <w:rsid w:val="000D1E4F"/>
    <w:rsid w:val="000D4C83"/>
    <w:rsid w:val="000D7AF5"/>
    <w:rsid w:val="000E2C9F"/>
    <w:rsid w:val="000E2FBB"/>
    <w:rsid w:val="000E3B1C"/>
    <w:rsid w:val="000E5868"/>
    <w:rsid w:val="000E5ECF"/>
    <w:rsid w:val="000E6B9C"/>
    <w:rsid w:val="000F35BB"/>
    <w:rsid w:val="001006C8"/>
    <w:rsid w:val="00102966"/>
    <w:rsid w:val="00104444"/>
    <w:rsid w:val="001066D1"/>
    <w:rsid w:val="00106C35"/>
    <w:rsid w:val="00112FD4"/>
    <w:rsid w:val="00115CDC"/>
    <w:rsid w:val="0012309C"/>
    <w:rsid w:val="001253FF"/>
    <w:rsid w:val="00131616"/>
    <w:rsid w:val="0013422C"/>
    <w:rsid w:val="00134258"/>
    <w:rsid w:val="0013540D"/>
    <w:rsid w:val="00136F96"/>
    <w:rsid w:val="00141F4C"/>
    <w:rsid w:val="00143130"/>
    <w:rsid w:val="001469F9"/>
    <w:rsid w:val="00151D9C"/>
    <w:rsid w:val="00160739"/>
    <w:rsid w:val="0016154B"/>
    <w:rsid w:val="00167542"/>
    <w:rsid w:val="001675E5"/>
    <w:rsid w:val="00171320"/>
    <w:rsid w:val="00183EF1"/>
    <w:rsid w:val="00186C5B"/>
    <w:rsid w:val="001A13D8"/>
    <w:rsid w:val="001A15E0"/>
    <w:rsid w:val="001A2602"/>
    <w:rsid w:val="001B0AEA"/>
    <w:rsid w:val="001B63F6"/>
    <w:rsid w:val="001B72F7"/>
    <w:rsid w:val="001C2635"/>
    <w:rsid w:val="001C313C"/>
    <w:rsid w:val="001C586C"/>
    <w:rsid w:val="001C58A3"/>
    <w:rsid w:val="001C67FA"/>
    <w:rsid w:val="001D2F53"/>
    <w:rsid w:val="001D47A2"/>
    <w:rsid w:val="001D6786"/>
    <w:rsid w:val="001D6954"/>
    <w:rsid w:val="001D7A4A"/>
    <w:rsid w:val="001E2393"/>
    <w:rsid w:val="001E5FF0"/>
    <w:rsid w:val="001E6EE2"/>
    <w:rsid w:val="001E7764"/>
    <w:rsid w:val="001E7CB3"/>
    <w:rsid w:val="001F002A"/>
    <w:rsid w:val="001F207F"/>
    <w:rsid w:val="001F2986"/>
    <w:rsid w:val="00200AD5"/>
    <w:rsid w:val="00206A84"/>
    <w:rsid w:val="00206F17"/>
    <w:rsid w:val="00210D55"/>
    <w:rsid w:val="002149F4"/>
    <w:rsid w:val="00226E25"/>
    <w:rsid w:val="00227333"/>
    <w:rsid w:val="00230079"/>
    <w:rsid w:val="00230BA6"/>
    <w:rsid w:val="002335C2"/>
    <w:rsid w:val="00235754"/>
    <w:rsid w:val="00240F86"/>
    <w:rsid w:val="00247A38"/>
    <w:rsid w:val="00250173"/>
    <w:rsid w:val="002520F8"/>
    <w:rsid w:val="00252F0F"/>
    <w:rsid w:val="00253F99"/>
    <w:rsid w:val="00257BE2"/>
    <w:rsid w:val="002653FC"/>
    <w:rsid w:val="0026655F"/>
    <w:rsid w:val="00267402"/>
    <w:rsid w:val="0027401A"/>
    <w:rsid w:val="002741CB"/>
    <w:rsid w:val="00275E0A"/>
    <w:rsid w:val="002902C5"/>
    <w:rsid w:val="00291D3C"/>
    <w:rsid w:val="00294D3D"/>
    <w:rsid w:val="00295720"/>
    <w:rsid w:val="002958A2"/>
    <w:rsid w:val="0029609A"/>
    <w:rsid w:val="00297DF9"/>
    <w:rsid w:val="002A26D6"/>
    <w:rsid w:val="002A2C8B"/>
    <w:rsid w:val="002A4F26"/>
    <w:rsid w:val="002B0C2B"/>
    <w:rsid w:val="002B2571"/>
    <w:rsid w:val="002C0872"/>
    <w:rsid w:val="002C4B53"/>
    <w:rsid w:val="002C59D4"/>
    <w:rsid w:val="002D0E13"/>
    <w:rsid w:val="002D2518"/>
    <w:rsid w:val="002F5D67"/>
    <w:rsid w:val="003016D7"/>
    <w:rsid w:val="003039EE"/>
    <w:rsid w:val="00303CDD"/>
    <w:rsid w:val="00306E42"/>
    <w:rsid w:val="00311698"/>
    <w:rsid w:val="0031221A"/>
    <w:rsid w:val="00313EEA"/>
    <w:rsid w:val="00322B37"/>
    <w:rsid w:val="00325ACB"/>
    <w:rsid w:val="003274CB"/>
    <w:rsid w:val="00343020"/>
    <w:rsid w:val="00343967"/>
    <w:rsid w:val="003458CE"/>
    <w:rsid w:val="00345EDD"/>
    <w:rsid w:val="003472C8"/>
    <w:rsid w:val="00354A2B"/>
    <w:rsid w:val="003562B6"/>
    <w:rsid w:val="0036121B"/>
    <w:rsid w:val="0036351E"/>
    <w:rsid w:val="003679AD"/>
    <w:rsid w:val="00374AC4"/>
    <w:rsid w:val="00375F99"/>
    <w:rsid w:val="00377DFB"/>
    <w:rsid w:val="00390A8A"/>
    <w:rsid w:val="003913C3"/>
    <w:rsid w:val="003A0703"/>
    <w:rsid w:val="003A1964"/>
    <w:rsid w:val="003A725E"/>
    <w:rsid w:val="003A78A7"/>
    <w:rsid w:val="003B365D"/>
    <w:rsid w:val="003B576B"/>
    <w:rsid w:val="003C0275"/>
    <w:rsid w:val="003C3CEE"/>
    <w:rsid w:val="003C43E8"/>
    <w:rsid w:val="003C613F"/>
    <w:rsid w:val="003C61D1"/>
    <w:rsid w:val="003D2B1C"/>
    <w:rsid w:val="003D6EFE"/>
    <w:rsid w:val="003E46C7"/>
    <w:rsid w:val="003E48FB"/>
    <w:rsid w:val="003E51B5"/>
    <w:rsid w:val="003E619F"/>
    <w:rsid w:val="003F336A"/>
    <w:rsid w:val="003F691F"/>
    <w:rsid w:val="003F6C58"/>
    <w:rsid w:val="003F7EDB"/>
    <w:rsid w:val="00412EBB"/>
    <w:rsid w:val="004171AA"/>
    <w:rsid w:val="004179B9"/>
    <w:rsid w:val="004245EE"/>
    <w:rsid w:val="00425D3A"/>
    <w:rsid w:val="00427601"/>
    <w:rsid w:val="00435D1A"/>
    <w:rsid w:val="00440174"/>
    <w:rsid w:val="0044198D"/>
    <w:rsid w:val="00452B9C"/>
    <w:rsid w:val="004548BB"/>
    <w:rsid w:val="00471786"/>
    <w:rsid w:val="004755EC"/>
    <w:rsid w:val="004772FD"/>
    <w:rsid w:val="00483C46"/>
    <w:rsid w:val="00493415"/>
    <w:rsid w:val="004976A0"/>
    <w:rsid w:val="004A3451"/>
    <w:rsid w:val="004A592C"/>
    <w:rsid w:val="004A5A9A"/>
    <w:rsid w:val="004A5E43"/>
    <w:rsid w:val="004B60F5"/>
    <w:rsid w:val="004C174D"/>
    <w:rsid w:val="004C3F0C"/>
    <w:rsid w:val="004C5E65"/>
    <w:rsid w:val="004D234E"/>
    <w:rsid w:val="004D2B39"/>
    <w:rsid w:val="004D3F9B"/>
    <w:rsid w:val="004D4AC2"/>
    <w:rsid w:val="004D4F44"/>
    <w:rsid w:val="004D7737"/>
    <w:rsid w:val="004D7820"/>
    <w:rsid w:val="004E0B8E"/>
    <w:rsid w:val="004E396D"/>
    <w:rsid w:val="004E4E55"/>
    <w:rsid w:val="004E5F9A"/>
    <w:rsid w:val="004F65F4"/>
    <w:rsid w:val="004F6DD5"/>
    <w:rsid w:val="004F77CA"/>
    <w:rsid w:val="004F7E6D"/>
    <w:rsid w:val="00500ADE"/>
    <w:rsid w:val="00502B05"/>
    <w:rsid w:val="00503CEB"/>
    <w:rsid w:val="005213F5"/>
    <w:rsid w:val="005220E5"/>
    <w:rsid w:val="005233FC"/>
    <w:rsid w:val="00524C1D"/>
    <w:rsid w:val="00525F27"/>
    <w:rsid w:val="00526153"/>
    <w:rsid w:val="00527B7D"/>
    <w:rsid w:val="00527ED7"/>
    <w:rsid w:val="00532AB1"/>
    <w:rsid w:val="005336B8"/>
    <w:rsid w:val="00543AAF"/>
    <w:rsid w:val="00543E73"/>
    <w:rsid w:val="005446D6"/>
    <w:rsid w:val="00553EFE"/>
    <w:rsid w:val="00554E3B"/>
    <w:rsid w:val="0055642D"/>
    <w:rsid w:val="0056496D"/>
    <w:rsid w:val="0056630B"/>
    <w:rsid w:val="00571CBF"/>
    <w:rsid w:val="00572B29"/>
    <w:rsid w:val="005756D3"/>
    <w:rsid w:val="00577A8A"/>
    <w:rsid w:val="00577FD7"/>
    <w:rsid w:val="00585825"/>
    <w:rsid w:val="00593FAE"/>
    <w:rsid w:val="00594443"/>
    <w:rsid w:val="005944C8"/>
    <w:rsid w:val="005A0281"/>
    <w:rsid w:val="005A6BA9"/>
    <w:rsid w:val="005B047C"/>
    <w:rsid w:val="005B16FF"/>
    <w:rsid w:val="005B1ACB"/>
    <w:rsid w:val="005B498A"/>
    <w:rsid w:val="005B54F8"/>
    <w:rsid w:val="005B75D3"/>
    <w:rsid w:val="005C1390"/>
    <w:rsid w:val="005C7E35"/>
    <w:rsid w:val="005D02FE"/>
    <w:rsid w:val="005D1D59"/>
    <w:rsid w:val="005D7055"/>
    <w:rsid w:val="005E2442"/>
    <w:rsid w:val="005E3A01"/>
    <w:rsid w:val="005E7A21"/>
    <w:rsid w:val="005F032A"/>
    <w:rsid w:val="005F3A86"/>
    <w:rsid w:val="005F5507"/>
    <w:rsid w:val="006142C7"/>
    <w:rsid w:val="0061749B"/>
    <w:rsid w:val="00623EB8"/>
    <w:rsid w:val="00631860"/>
    <w:rsid w:val="00632B83"/>
    <w:rsid w:val="006340BC"/>
    <w:rsid w:val="006348DB"/>
    <w:rsid w:val="006404A6"/>
    <w:rsid w:val="0064131E"/>
    <w:rsid w:val="00654290"/>
    <w:rsid w:val="00657B05"/>
    <w:rsid w:val="00665C92"/>
    <w:rsid w:val="00684328"/>
    <w:rsid w:val="006905B4"/>
    <w:rsid w:val="00691296"/>
    <w:rsid w:val="00692816"/>
    <w:rsid w:val="00694551"/>
    <w:rsid w:val="00695BEB"/>
    <w:rsid w:val="00695F30"/>
    <w:rsid w:val="0069674F"/>
    <w:rsid w:val="0069731F"/>
    <w:rsid w:val="006A003A"/>
    <w:rsid w:val="006B0A4E"/>
    <w:rsid w:val="006B1293"/>
    <w:rsid w:val="006B242E"/>
    <w:rsid w:val="006B6C97"/>
    <w:rsid w:val="006B7D92"/>
    <w:rsid w:val="006C4CD2"/>
    <w:rsid w:val="006C5D96"/>
    <w:rsid w:val="006C6080"/>
    <w:rsid w:val="006D14DF"/>
    <w:rsid w:val="006D6F1A"/>
    <w:rsid w:val="006E0BC2"/>
    <w:rsid w:val="006F1345"/>
    <w:rsid w:val="006F47B9"/>
    <w:rsid w:val="006F48CD"/>
    <w:rsid w:val="006F5D95"/>
    <w:rsid w:val="006F695D"/>
    <w:rsid w:val="006F70B9"/>
    <w:rsid w:val="00705845"/>
    <w:rsid w:val="00710012"/>
    <w:rsid w:val="007166C0"/>
    <w:rsid w:val="00717BFB"/>
    <w:rsid w:val="00722951"/>
    <w:rsid w:val="00723DA4"/>
    <w:rsid w:val="00727311"/>
    <w:rsid w:val="007310EC"/>
    <w:rsid w:val="007318C7"/>
    <w:rsid w:val="00734DA5"/>
    <w:rsid w:val="007374FA"/>
    <w:rsid w:val="0074088D"/>
    <w:rsid w:val="007466D7"/>
    <w:rsid w:val="00750B73"/>
    <w:rsid w:val="00751C0F"/>
    <w:rsid w:val="00752639"/>
    <w:rsid w:val="00760B62"/>
    <w:rsid w:val="00761372"/>
    <w:rsid w:val="00762134"/>
    <w:rsid w:val="0076411C"/>
    <w:rsid w:val="00764D08"/>
    <w:rsid w:val="00765BFA"/>
    <w:rsid w:val="00766988"/>
    <w:rsid w:val="00772B0A"/>
    <w:rsid w:val="00772EDD"/>
    <w:rsid w:val="00775D62"/>
    <w:rsid w:val="00780037"/>
    <w:rsid w:val="007806AA"/>
    <w:rsid w:val="00782CBF"/>
    <w:rsid w:val="00792730"/>
    <w:rsid w:val="0079555D"/>
    <w:rsid w:val="007A2799"/>
    <w:rsid w:val="007A5A58"/>
    <w:rsid w:val="007B44A6"/>
    <w:rsid w:val="007B628B"/>
    <w:rsid w:val="007C206D"/>
    <w:rsid w:val="007C38D6"/>
    <w:rsid w:val="007C704B"/>
    <w:rsid w:val="007C7C34"/>
    <w:rsid w:val="007D1B4C"/>
    <w:rsid w:val="007D271B"/>
    <w:rsid w:val="007D7469"/>
    <w:rsid w:val="007E0FEF"/>
    <w:rsid w:val="007E15AB"/>
    <w:rsid w:val="007E4052"/>
    <w:rsid w:val="007E6FBE"/>
    <w:rsid w:val="007F2C1D"/>
    <w:rsid w:val="007F5993"/>
    <w:rsid w:val="007F651C"/>
    <w:rsid w:val="007F7E62"/>
    <w:rsid w:val="00801AF4"/>
    <w:rsid w:val="00805416"/>
    <w:rsid w:val="008076E9"/>
    <w:rsid w:val="00814622"/>
    <w:rsid w:val="00816649"/>
    <w:rsid w:val="00817865"/>
    <w:rsid w:val="00832844"/>
    <w:rsid w:val="00833BA7"/>
    <w:rsid w:val="0083432C"/>
    <w:rsid w:val="0084193D"/>
    <w:rsid w:val="0084303C"/>
    <w:rsid w:val="00852F04"/>
    <w:rsid w:val="008538DD"/>
    <w:rsid w:val="00853CEF"/>
    <w:rsid w:val="00856998"/>
    <w:rsid w:val="00857314"/>
    <w:rsid w:val="00860BC0"/>
    <w:rsid w:val="0086101D"/>
    <w:rsid w:val="008637BD"/>
    <w:rsid w:val="00864836"/>
    <w:rsid w:val="00872A73"/>
    <w:rsid w:val="0087392F"/>
    <w:rsid w:val="008756AE"/>
    <w:rsid w:val="008808A2"/>
    <w:rsid w:val="00880CFB"/>
    <w:rsid w:val="00885B07"/>
    <w:rsid w:val="008A3FBF"/>
    <w:rsid w:val="008B0DAF"/>
    <w:rsid w:val="008B2981"/>
    <w:rsid w:val="008B3B80"/>
    <w:rsid w:val="008B3F45"/>
    <w:rsid w:val="008B7779"/>
    <w:rsid w:val="008C0D92"/>
    <w:rsid w:val="008C7359"/>
    <w:rsid w:val="008D0915"/>
    <w:rsid w:val="008D2F5B"/>
    <w:rsid w:val="008D5D36"/>
    <w:rsid w:val="008D5E33"/>
    <w:rsid w:val="008D6565"/>
    <w:rsid w:val="008D69C6"/>
    <w:rsid w:val="008E2D0D"/>
    <w:rsid w:val="008E37EB"/>
    <w:rsid w:val="008E448D"/>
    <w:rsid w:val="008E6631"/>
    <w:rsid w:val="008F144C"/>
    <w:rsid w:val="008F6686"/>
    <w:rsid w:val="008F6892"/>
    <w:rsid w:val="00903883"/>
    <w:rsid w:val="0090469C"/>
    <w:rsid w:val="0091276D"/>
    <w:rsid w:val="00914A03"/>
    <w:rsid w:val="009158A5"/>
    <w:rsid w:val="009165E8"/>
    <w:rsid w:val="00921796"/>
    <w:rsid w:val="0092181D"/>
    <w:rsid w:val="009225D9"/>
    <w:rsid w:val="00923215"/>
    <w:rsid w:val="0092599F"/>
    <w:rsid w:val="00930710"/>
    <w:rsid w:val="00935C65"/>
    <w:rsid w:val="009418C7"/>
    <w:rsid w:val="0094642A"/>
    <w:rsid w:val="00950219"/>
    <w:rsid w:val="00953875"/>
    <w:rsid w:val="009547CC"/>
    <w:rsid w:val="00957219"/>
    <w:rsid w:val="00962B76"/>
    <w:rsid w:val="00964025"/>
    <w:rsid w:val="0097000E"/>
    <w:rsid w:val="00975608"/>
    <w:rsid w:val="00976504"/>
    <w:rsid w:val="00977029"/>
    <w:rsid w:val="00986480"/>
    <w:rsid w:val="00995923"/>
    <w:rsid w:val="00995EBD"/>
    <w:rsid w:val="00996541"/>
    <w:rsid w:val="009A4CC4"/>
    <w:rsid w:val="009B00A6"/>
    <w:rsid w:val="009C136F"/>
    <w:rsid w:val="009C23B1"/>
    <w:rsid w:val="009C2EA0"/>
    <w:rsid w:val="009C4454"/>
    <w:rsid w:val="009C50FB"/>
    <w:rsid w:val="009C5B66"/>
    <w:rsid w:val="009E1C6F"/>
    <w:rsid w:val="009E26B9"/>
    <w:rsid w:val="009E55DA"/>
    <w:rsid w:val="009E5EB9"/>
    <w:rsid w:val="009F2348"/>
    <w:rsid w:val="009F2900"/>
    <w:rsid w:val="009F34D2"/>
    <w:rsid w:val="009F4C89"/>
    <w:rsid w:val="009F76D7"/>
    <w:rsid w:val="00A0258D"/>
    <w:rsid w:val="00A02F8E"/>
    <w:rsid w:val="00A109E3"/>
    <w:rsid w:val="00A154C1"/>
    <w:rsid w:val="00A21BDB"/>
    <w:rsid w:val="00A35AA4"/>
    <w:rsid w:val="00A35CEA"/>
    <w:rsid w:val="00A42338"/>
    <w:rsid w:val="00A47A8F"/>
    <w:rsid w:val="00A50734"/>
    <w:rsid w:val="00A50D9F"/>
    <w:rsid w:val="00A51346"/>
    <w:rsid w:val="00A52211"/>
    <w:rsid w:val="00A52BAE"/>
    <w:rsid w:val="00A6182E"/>
    <w:rsid w:val="00A625F3"/>
    <w:rsid w:val="00A64184"/>
    <w:rsid w:val="00A67882"/>
    <w:rsid w:val="00A67EBB"/>
    <w:rsid w:val="00A70471"/>
    <w:rsid w:val="00A70784"/>
    <w:rsid w:val="00A713D2"/>
    <w:rsid w:val="00A73537"/>
    <w:rsid w:val="00A75AB3"/>
    <w:rsid w:val="00A761E0"/>
    <w:rsid w:val="00A776DD"/>
    <w:rsid w:val="00A77F9A"/>
    <w:rsid w:val="00A87ADB"/>
    <w:rsid w:val="00A87BC0"/>
    <w:rsid w:val="00A87EA8"/>
    <w:rsid w:val="00A931D5"/>
    <w:rsid w:val="00A964CB"/>
    <w:rsid w:val="00A97099"/>
    <w:rsid w:val="00A97CF2"/>
    <w:rsid w:val="00AA59E4"/>
    <w:rsid w:val="00AB25E2"/>
    <w:rsid w:val="00AB672E"/>
    <w:rsid w:val="00AC09F9"/>
    <w:rsid w:val="00AC3257"/>
    <w:rsid w:val="00AC51D4"/>
    <w:rsid w:val="00AC5B00"/>
    <w:rsid w:val="00AD15C9"/>
    <w:rsid w:val="00AD50D8"/>
    <w:rsid w:val="00AD73CE"/>
    <w:rsid w:val="00AE6C8B"/>
    <w:rsid w:val="00AF1EAF"/>
    <w:rsid w:val="00AF2019"/>
    <w:rsid w:val="00AF6548"/>
    <w:rsid w:val="00AF670B"/>
    <w:rsid w:val="00B00878"/>
    <w:rsid w:val="00B039A1"/>
    <w:rsid w:val="00B05D1B"/>
    <w:rsid w:val="00B0674E"/>
    <w:rsid w:val="00B069F8"/>
    <w:rsid w:val="00B12AA8"/>
    <w:rsid w:val="00B16A2F"/>
    <w:rsid w:val="00B177A5"/>
    <w:rsid w:val="00B224C5"/>
    <w:rsid w:val="00B23E5C"/>
    <w:rsid w:val="00B26BE8"/>
    <w:rsid w:val="00B350B2"/>
    <w:rsid w:val="00B40172"/>
    <w:rsid w:val="00B41B8E"/>
    <w:rsid w:val="00B45A75"/>
    <w:rsid w:val="00B501CD"/>
    <w:rsid w:val="00B532F7"/>
    <w:rsid w:val="00B55AB3"/>
    <w:rsid w:val="00B61089"/>
    <w:rsid w:val="00B67A2F"/>
    <w:rsid w:val="00B7138A"/>
    <w:rsid w:val="00B71BA1"/>
    <w:rsid w:val="00B755FE"/>
    <w:rsid w:val="00B81DF8"/>
    <w:rsid w:val="00B84337"/>
    <w:rsid w:val="00B84E4B"/>
    <w:rsid w:val="00B90517"/>
    <w:rsid w:val="00B9212C"/>
    <w:rsid w:val="00B92F19"/>
    <w:rsid w:val="00B94AE7"/>
    <w:rsid w:val="00BA10D8"/>
    <w:rsid w:val="00BA1230"/>
    <w:rsid w:val="00BA4482"/>
    <w:rsid w:val="00BC2804"/>
    <w:rsid w:val="00BC7B15"/>
    <w:rsid w:val="00BD3955"/>
    <w:rsid w:val="00BD43B7"/>
    <w:rsid w:val="00BE4BBB"/>
    <w:rsid w:val="00BE64BE"/>
    <w:rsid w:val="00BE70D0"/>
    <w:rsid w:val="00BF16B0"/>
    <w:rsid w:val="00BF214F"/>
    <w:rsid w:val="00BF77E5"/>
    <w:rsid w:val="00C00BFF"/>
    <w:rsid w:val="00C10E95"/>
    <w:rsid w:val="00C16ADE"/>
    <w:rsid w:val="00C20201"/>
    <w:rsid w:val="00C23AE2"/>
    <w:rsid w:val="00C33DAF"/>
    <w:rsid w:val="00C37039"/>
    <w:rsid w:val="00C4227A"/>
    <w:rsid w:val="00C44640"/>
    <w:rsid w:val="00C44D78"/>
    <w:rsid w:val="00C547D3"/>
    <w:rsid w:val="00C566F2"/>
    <w:rsid w:val="00C63BD5"/>
    <w:rsid w:val="00C64443"/>
    <w:rsid w:val="00C64DD7"/>
    <w:rsid w:val="00C72553"/>
    <w:rsid w:val="00C727AE"/>
    <w:rsid w:val="00C760B7"/>
    <w:rsid w:val="00C87852"/>
    <w:rsid w:val="00C95399"/>
    <w:rsid w:val="00C95F72"/>
    <w:rsid w:val="00CA4276"/>
    <w:rsid w:val="00CA678F"/>
    <w:rsid w:val="00CB0622"/>
    <w:rsid w:val="00CC215E"/>
    <w:rsid w:val="00CC4402"/>
    <w:rsid w:val="00CC54DF"/>
    <w:rsid w:val="00CC5E2A"/>
    <w:rsid w:val="00CC604D"/>
    <w:rsid w:val="00CD0CE9"/>
    <w:rsid w:val="00CD4A59"/>
    <w:rsid w:val="00CD612F"/>
    <w:rsid w:val="00CE398C"/>
    <w:rsid w:val="00CE51C5"/>
    <w:rsid w:val="00CE658E"/>
    <w:rsid w:val="00CF59D8"/>
    <w:rsid w:val="00CF5F5E"/>
    <w:rsid w:val="00CF67F5"/>
    <w:rsid w:val="00D033DB"/>
    <w:rsid w:val="00D051D9"/>
    <w:rsid w:val="00D14D68"/>
    <w:rsid w:val="00D16F65"/>
    <w:rsid w:val="00D27F50"/>
    <w:rsid w:val="00D35C06"/>
    <w:rsid w:val="00D36D93"/>
    <w:rsid w:val="00D375E3"/>
    <w:rsid w:val="00D41AFB"/>
    <w:rsid w:val="00D53C45"/>
    <w:rsid w:val="00D560DD"/>
    <w:rsid w:val="00D6157C"/>
    <w:rsid w:val="00D63ADC"/>
    <w:rsid w:val="00D75CB7"/>
    <w:rsid w:val="00D7760D"/>
    <w:rsid w:val="00D846AF"/>
    <w:rsid w:val="00D86659"/>
    <w:rsid w:val="00D93F76"/>
    <w:rsid w:val="00D97C64"/>
    <w:rsid w:val="00DB6865"/>
    <w:rsid w:val="00DB74FC"/>
    <w:rsid w:val="00DC786C"/>
    <w:rsid w:val="00DD6878"/>
    <w:rsid w:val="00DE352A"/>
    <w:rsid w:val="00DF6889"/>
    <w:rsid w:val="00E03595"/>
    <w:rsid w:val="00E04DDC"/>
    <w:rsid w:val="00E165A3"/>
    <w:rsid w:val="00E17394"/>
    <w:rsid w:val="00E17D66"/>
    <w:rsid w:val="00E207F7"/>
    <w:rsid w:val="00E22A55"/>
    <w:rsid w:val="00E22CD4"/>
    <w:rsid w:val="00E25AB5"/>
    <w:rsid w:val="00E32236"/>
    <w:rsid w:val="00E3459C"/>
    <w:rsid w:val="00E35304"/>
    <w:rsid w:val="00E35FC7"/>
    <w:rsid w:val="00E40B3B"/>
    <w:rsid w:val="00E43E41"/>
    <w:rsid w:val="00E4440A"/>
    <w:rsid w:val="00E50031"/>
    <w:rsid w:val="00E5502F"/>
    <w:rsid w:val="00E60FFE"/>
    <w:rsid w:val="00E61943"/>
    <w:rsid w:val="00E62654"/>
    <w:rsid w:val="00E62662"/>
    <w:rsid w:val="00E64A3D"/>
    <w:rsid w:val="00E71392"/>
    <w:rsid w:val="00E75B11"/>
    <w:rsid w:val="00E87D8A"/>
    <w:rsid w:val="00E87D90"/>
    <w:rsid w:val="00E93C5D"/>
    <w:rsid w:val="00E944A7"/>
    <w:rsid w:val="00EA3C63"/>
    <w:rsid w:val="00EA47E2"/>
    <w:rsid w:val="00EA5AF1"/>
    <w:rsid w:val="00EB1178"/>
    <w:rsid w:val="00EC068C"/>
    <w:rsid w:val="00EC4F02"/>
    <w:rsid w:val="00EC5B7E"/>
    <w:rsid w:val="00ED1004"/>
    <w:rsid w:val="00ED161C"/>
    <w:rsid w:val="00EE1D51"/>
    <w:rsid w:val="00EE2973"/>
    <w:rsid w:val="00EF3EB1"/>
    <w:rsid w:val="00F05143"/>
    <w:rsid w:val="00F10DA4"/>
    <w:rsid w:val="00F12080"/>
    <w:rsid w:val="00F134D3"/>
    <w:rsid w:val="00F2011B"/>
    <w:rsid w:val="00F20270"/>
    <w:rsid w:val="00F21431"/>
    <w:rsid w:val="00F2319B"/>
    <w:rsid w:val="00F3658F"/>
    <w:rsid w:val="00F41819"/>
    <w:rsid w:val="00F44CBC"/>
    <w:rsid w:val="00F47B66"/>
    <w:rsid w:val="00F530B5"/>
    <w:rsid w:val="00F530E3"/>
    <w:rsid w:val="00F6077E"/>
    <w:rsid w:val="00F6335E"/>
    <w:rsid w:val="00F6514A"/>
    <w:rsid w:val="00F728EF"/>
    <w:rsid w:val="00F73D74"/>
    <w:rsid w:val="00F76186"/>
    <w:rsid w:val="00F8259B"/>
    <w:rsid w:val="00F825A8"/>
    <w:rsid w:val="00F94D94"/>
    <w:rsid w:val="00F96EC7"/>
    <w:rsid w:val="00FA1770"/>
    <w:rsid w:val="00FA3AB7"/>
    <w:rsid w:val="00FA7814"/>
    <w:rsid w:val="00FB25EC"/>
    <w:rsid w:val="00FB35E7"/>
    <w:rsid w:val="00FB3920"/>
    <w:rsid w:val="00FB3E26"/>
    <w:rsid w:val="00FC0D28"/>
    <w:rsid w:val="00FC20D0"/>
    <w:rsid w:val="00FC5D37"/>
    <w:rsid w:val="00FC7C3D"/>
    <w:rsid w:val="00FD115C"/>
    <w:rsid w:val="00FD2D2E"/>
    <w:rsid w:val="00FD560B"/>
    <w:rsid w:val="00FE0058"/>
    <w:rsid w:val="00FE3A0C"/>
    <w:rsid w:val="00FE413B"/>
    <w:rsid w:val="00FE441B"/>
    <w:rsid w:val="00FF0615"/>
    <w:rsid w:val="00FF1204"/>
    <w:rsid w:val="00FF576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22F9"/>
  <w15:docId w15:val="{E37B19D4-AE94-4E6D-B5CC-5974B57B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7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8C7"/>
    <w:pPr>
      <w:spacing w:after="160" w:line="259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9C"/>
  </w:style>
  <w:style w:type="paragraph" w:styleId="Piedepgina">
    <w:name w:val="footer"/>
    <w:basedOn w:val="Normal"/>
    <w:link w:val="Piedepgina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9C"/>
  </w:style>
  <w:style w:type="character" w:styleId="Refdecomentario">
    <w:name w:val="annotation reference"/>
    <w:basedOn w:val="Fuentedeprrafopredeter"/>
    <w:uiPriority w:val="99"/>
    <w:semiHidden/>
    <w:unhideWhenUsed/>
    <w:rsid w:val="00717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BF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760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60B7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cochrane.org/handbook/curre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R9savfPdCHC8XLz2iiMvL_71lPJERWK/vie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 Victor Manuel</cp:lastModifiedBy>
  <cp:revision>4</cp:revision>
  <dcterms:created xsi:type="dcterms:W3CDTF">2024-08-03T04:39:00Z</dcterms:created>
  <dcterms:modified xsi:type="dcterms:W3CDTF">2024-08-03T04:43:00Z</dcterms:modified>
</cp:coreProperties>
</file>